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8658E" w14:textId="0B071286" w:rsidR="009010C5" w:rsidRDefault="009010C5" w:rsidP="009010C5">
      <w:r>
        <w:t>LA SALAMANDRE ASBL PRÉSENTE</w:t>
      </w:r>
    </w:p>
    <w:p w14:paraId="00ECDF9E" w14:textId="77777777" w:rsidR="009010C5" w:rsidRDefault="009010C5" w:rsidP="009010C5"/>
    <w:p w14:paraId="1A4B5A96" w14:textId="77777777" w:rsidR="009010C5" w:rsidRDefault="009010C5" w:rsidP="009010C5"/>
    <w:p w14:paraId="57DEEA15" w14:textId="77777777" w:rsidR="009010C5" w:rsidRDefault="009010C5" w:rsidP="009010C5"/>
    <w:p w14:paraId="1DC718CF" w14:textId="77777777" w:rsidR="009010C5" w:rsidRDefault="009010C5" w:rsidP="009010C5">
      <w:pPr>
        <w:pBdr>
          <w:top w:val="single" w:sz="4" w:space="1" w:color="auto"/>
          <w:left w:val="single" w:sz="4" w:space="4" w:color="auto"/>
          <w:bottom w:val="single" w:sz="4" w:space="1" w:color="auto"/>
          <w:right w:val="single" w:sz="4" w:space="4" w:color="auto"/>
        </w:pBdr>
      </w:pPr>
    </w:p>
    <w:p w14:paraId="7A0F9204" w14:textId="77777777" w:rsidR="009010C5" w:rsidRDefault="009010C5" w:rsidP="009010C5">
      <w:pPr>
        <w:pBdr>
          <w:top w:val="single" w:sz="4" w:space="1" w:color="auto"/>
          <w:left w:val="single" w:sz="4" w:space="4" w:color="auto"/>
          <w:bottom w:val="single" w:sz="4" w:space="1" w:color="auto"/>
          <w:right w:val="single" w:sz="4" w:space="4" w:color="auto"/>
        </w:pBdr>
        <w:jc w:val="center"/>
        <w:rPr>
          <w:rFonts w:ascii="Bookman Old Style" w:hAnsi="Bookman Old Style"/>
          <w:b/>
          <w:sz w:val="36"/>
          <w:szCs w:val="36"/>
        </w:rPr>
      </w:pPr>
      <w:r w:rsidRPr="00C65511">
        <w:rPr>
          <w:rFonts w:ascii="Bookman Old Style" w:hAnsi="Bookman Old Style"/>
          <w:b/>
          <w:sz w:val="36"/>
          <w:szCs w:val="36"/>
        </w:rPr>
        <w:t xml:space="preserve">LE VOYAGE DE ZARA </w:t>
      </w:r>
    </w:p>
    <w:p w14:paraId="426194F8" w14:textId="77777777" w:rsidR="009010C5" w:rsidRDefault="009010C5" w:rsidP="009010C5">
      <w:pPr>
        <w:pBdr>
          <w:top w:val="single" w:sz="4" w:space="1" w:color="auto"/>
          <w:left w:val="single" w:sz="4" w:space="4" w:color="auto"/>
          <w:bottom w:val="single" w:sz="4" w:space="1" w:color="auto"/>
          <w:right w:val="single" w:sz="4" w:space="4" w:color="auto"/>
        </w:pBdr>
        <w:jc w:val="center"/>
        <w:rPr>
          <w:rFonts w:ascii="Bookman Old Style" w:hAnsi="Bookman Old Style"/>
          <w:b/>
          <w:sz w:val="36"/>
          <w:szCs w:val="36"/>
        </w:rPr>
      </w:pPr>
    </w:p>
    <w:p w14:paraId="349CCF20" w14:textId="77777777" w:rsidR="009010C5" w:rsidRDefault="009010C5" w:rsidP="009010C5">
      <w:pPr>
        <w:widowControl/>
        <w:autoSpaceDE/>
        <w:autoSpaceDN/>
        <w:jc w:val="center"/>
        <w:rPr>
          <w:rFonts w:asciiTheme="majorHAnsi" w:hAnsiTheme="majorHAnsi"/>
          <w:sz w:val="24"/>
          <w:szCs w:val="24"/>
        </w:rPr>
      </w:pPr>
    </w:p>
    <w:p w14:paraId="7EC2E114" w14:textId="77777777" w:rsidR="009010C5" w:rsidRPr="00D43DD4" w:rsidRDefault="009010C5" w:rsidP="009010C5">
      <w:pPr>
        <w:widowControl/>
        <w:autoSpaceDE/>
        <w:autoSpaceDN/>
        <w:jc w:val="center"/>
        <w:rPr>
          <w:rFonts w:ascii="Baskerville" w:hAnsi="Baskerville"/>
          <w:sz w:val="24"/>
          <w:szCs w:val="24"/>
        </w:rPr>
      </w:pPr>
      <w:r w:rsidRPr="00D43DD4">
        <w:rPr>
          <w:rFonts w:ascii="Baskerville" w:hAnsi="Baskerville"/>
          <w:sz w:val="24"/>
          <w:szCs w:val="24"/>
        </w:rPr>
        <w:t>Un spectacle musical participatif</w:t>
      </w:r>
    </w:p>
    <w:p w14:paraId="1541B008" w14:textId="77777777" w:rsidR="009010C5" w:rsidRPr="00D43DD4" w:rsidRDefault="009010C5" w:rsidP="009010C5">
      <w:pPr>
        <w:widowControl/>
        <w:autoSpaceDE/>
        <w:autoSpaceDN/>
        <w:jc w:val="center"/>
        <w:rPr>
          <w:rFonts w:ascii="Baskerville" w:hAnsi="Baskerville"/>
          <w:sz w:val="24"/>
          <w:szCs w:val="24"/>
        </w:rPr>
      </w:pPr>
      <w:r w:rsidRPr="00D43DD4">
        <w:rPr>
          <w:rFonts w:ascii="Baskerville" w:hAnsi="Baskerville"/>
          <w:sz w:val="24"/>
          <w:szCs w:val="24"/>
        </w:rPr>
        <w:t>Un outil pédagogique pour les écoles</w:t>
      </w:r>
    </w:p>
    <w:p w14:paraId="140AEED0" w14:textId="77777777" w:rsidR="009010C5" w:rsidRPr="00D43DD4" w:rsidRDefault="009010C5" w:rsidP="009010C5">
      <w:pPr>
        <w:widowControl/>
        <w:autoSpaceDE/>
        <w:autoSpaceDN/>
        <w:rPr>
          <w:rFonts w:ascii="Baskerville" w:hAnsi="Baskerville"/>
          <w:b/>
          <w:sz w:val="36"/>
          <w:szCs w:val="36"/>
        </w:rPr>
      </w:pPr>
    </w:p>
    <w:p w14:paraId="0278551E" w14:textId="77777777" w:rsidR="009010C5" w:rsidRDefault="009010C5" w:rsidP="009010C5">
      <w:pPr>
        <w:widowControl/>
        <w:autoSpaceDE/>
        <w:autoSpaceDN/>
        <w:rPr>
          <w:rFonts w:ascii="Bookman Old Style" w:hAnsi="Bookman Old Style"/>
          <w:b/>
          <w:sz w:val="36"/>
          <w:szCs w:val="36"/>
        </w:rPr>
      </w:pPr>
    </w:p>
    <w:p w14:paraId="5D66122D" w14:textId="77777777" w:rsidR="009010C5" w:rsidRPr="00FE4F5D" w:rsidRDefault="009010C5" w:rsidP="009010C5">
      <w:pPr>
        <w:jc w:val="center"/>
        <w:rPr>
          <w:rFonts w:ascii="Bookman Old Style" w:hAnsi="Bookman Old Style"/>
          <w:sz w:val="32"/>
          <w:szCs w:val="32"/>
        </w:rPr>
      </w:pPr>
      <w:r w:rsidRPr="00FE4F5D">
        <w:rPr>
          <w:rFonts w:ascii="Bookman Old Style" w:hAnsi="Bookman Old Style"/>
          <w:sz w:val="32"/>
          <w:szCs w:val="32"/>
        </w:rPr>
        <w:t>DOSSIER DE PRÉSENTATION</w:t>
      </w:r>
    </w:p>
    <w:p w14:paraId="2FD41D9F" w14:textId="77777777" w:rsidR="009010C5" w:rsidRDefault="009010C5" w:rsidP="009010C5">
      <w:pPr>
        <w:jc w:val="center"/>
        <w:rPr>
          <w:rFonts w:ascii="Bookman Old Style" w:hAnsi="Bookman Old Style"/>
          <w:b/>
          <w:sz w:val="36"/>
          <w:szCs w:val="36"/>
        </w:rPr>
      </w:pPr>
    </w:p>
    <w:p w14:paraId="77811C00" w14:textId="77777777" w:rsidR="009010C5" w:rsidRDefault="009010C5" w:rsidP="009010C5">
      <w:pPr>
        <w:pBdr>
          <w:bottom w:val="single" w:sz="4" w:space="1" w:color="auto"/>
        </w:pBdr>
        <w:jc w:val="center"/>
        <w:rPr>
          <w:rFonts w:ascii="Bookman Old Style" w:hAnsi="Bookman Old Style"/>
          <w:b/>
          <w:sz w:val="36"/>
          <w:szCs w:val="36"/>
        </w:rPr>
      </w:pPr>
    </w:p>
    <w:p w14:paraId="2F1C1187" w14:textId="77777777" w:rsidR="009010C5" w:rsidRDefault="009010C5" w:rsidP="009010C5">
      <w:pPr>
        <w:jc w:val="center"/>
        <w:rPr>
          <w:rFonts w:ascii="Bookman Old Style" w:hAnsi="Bookman Old Style"/>
          <w:b/>
          <w:sz w:val="36"/>
          <w:szCs w:val="36"/>
        </w:rPr>
      </w:pPr>
    </w:p>
    <w:p w14:paraId="62D946AD" w14:textId="77777777" w:rsidR="009010C5" w:rsidRDefault="009010C5" w:rsidP="009010C5">
      <w:pPr>
        <w:rPr>
          <w:rFonts w:ascii="Baskerville" w:hAnsi="Baskerville"/>
          <w:sz w:val="28"/>
          <w:szCs w:val="28"/>
        </w:rPr>
      </w:pPr>
      <w:r w:rsidRPr="00FE4F5D">
        <w:rPr>
          <w:rFonts w:ascii="Baskerville" w:hAnsi="Baskerville"/>
          <w:sz w:val="28"/>
          <w:szCs w:val="28"/>
        </w:rPr>
        <w:t xml:space="preserve">Le Voyage de Zara est un spectacle </w:t>
      </w:r>
      <w:r>
        <w:rPr>
          <w:rFonts w:ascii="Baskerville" w:hAnsi="Baskerville"/>
          <w:sz w:val="28"/>
          <w:szCs w:val="28"/>
        </w:rPr>
        <w:t xml:space="preserve">musical, </w:t>
      </w:r>
      <w:r w:rsidRPr="00FE4F5D">
        <w:rPr>
          <w:rFonts w:ascii="Baskerville" w:hAnsi="Baskerville"/>
          <w:sz w:val="28"/>
          <w:szCs w:val="28"/>
        </w:rPr>
        <w:t xml:space="preserve">original, </w:t>
      </w:r>
      <w:r>
        <w:rPr>
          <w:rFonts w:ascii="Baskerville" w:hAnsi="Baskerville"/>
          <w:sz w:val="28"/>
          <w:szCs w:val="28"/>
        </w:rPr>
        <w:t xml:space="preserve">et </w:t>
      </w:r>
      <w:r w:rsidRPr="00FE4F5D">
        <w:rPr>
          <w:rFonts w:ascii="Baskerville" w:hAnsi="Baskerville"/>
          <w:sz w:val="28"/>
          <w:szCs w:val="28"/>
        </w:rPr>
        <w:t>participatif.</w:t>
      </w:r>
      <w:r>
        <w:rPr>
          <w:rFonts w:ascii="Baskerville" w:hAnsi="Baskerville"/>
          <w:sz w:val="28"/>
          <w:szCs w:val="28"/>
        </w:rPr>
        <w:t xml:space="preserve"> </w:t>
      </w:r>
    </w:p>
    <w:p w14:paraId="4479447F" w14:textId="77777777" w:rsidR="009010C5" w:rsidRDefault="009010C5" w:rsidP="009010C5">
      <w:pPr>
        <w:rPr>
          <w:rFonts w:ascii="Baskerville" w:hAnsi="Baskerville"/>
          <w:sz w:val="28"/>
          <w:szCs w:val="28"/>
        </w:rPr>
      </w:pPr>
    </w:p>
    <w:p w14:paraId="7B459A51" w14:textId="77777777" w:rsidR="009010C5" w:rsidRDefault="009010C5" w:rsidP="009010C5">
      <w:pPr>
        <w:rPr>
          <w:rFonts w:ascii="Baskerville" w:hAnsi="Baskerville"/>
          <w:sz w:val="26"/>
        </w:rPr>
      </w:pPr>
      <w:r w:rsidRPr="00FE4F5D">
        <w:rPr>
          <w:rFonts w:ascii="Baskerville" w:hAnsi="Baskerville"/>
          <w:sz w:val="28"/>
          <w:szCs w:val="28"/>
        </w:rPr>
        <w:t xml:space="preserve">C’est </w:t>
      </w:r>
      <w:r>
        <w:rPr>
          <w:rFonts w:ascii="Baskerville" w:hAnsi="Baskerville"/>
          <w:sz w:val="28"/>
          <w:szCs w:val="28"/>
        </w:rPr>
        <w:t>l’</w:t>
      </w:r>
      <w:r w:rsidRPr="00FE4F5D">
        <w:rPr>
          <w:rFonts w:ascii="Baskerville" w:hAnsi="Baskerville"/>
          <w:sz w:val="28"/>
          <w:szCs w:val="28"/>
        </w:rPr>
        <w:t>histoire de Zara</w:t>
      </w:r>
      <w:r>
        <w:rPr>
          <w:rFonts w:ascii="Baskerville" w:hAnsi="Baskerville"/>
          <w:sz w:val="28"/>
          <w:szCs w:val="28"/>
        </w:rPr>
        <w:t xml:space="preserve">, </w:t>
      </w:r>
      <w:r w:rsidRPr="0099312D">
        <w:rPr>
          <w:rFonts w:ascii="Baskerville" w:hAnsi="Baskerville"/>
          <w:sz w:val="26"/>
        </w:rPr>
        <w:t xml:space="preserve">14 ans, qui après un long périple, </w:t>
      </w:r>
      <w:r w:rsidRPr="00A57268">
        <w:rPr>
          <w:rFonts w:ascii="Baskerville" w:hAnsi="Baskerville"/>
          <w:sz w:val="26"/>
        </w:rPr>
        <w:t xml:space="preserve">ayant traversé des pays en guerre et fui les conflits, retrouve à Bruxelles, sa Mamy Thoustra ! </w:t>
      </w:r>
    </w:p>
    <w:p w14:paraId="383E21FE" w14:textId="77777777" w:rsidR="009010C5" w:rsidRDefault="009010C5" w:rsidP="009010C5">
      <w:pPr>
        <w:rPr>
          <w:rFonts w:ascii="Baskerville" w:hAnsi="Baskerville"/>
          <w:sz w:val="26"/>
        </w:rPr>
      </w:pPr>
      <w:r w:rsidRPr="00A57268">
        <w:rPr>
          <w:rFonts w:ascii="Baskerville" w:hAnsi="Baskerville"/>
          <w:sz w:val="26"/>
        </w:rPr>
        <w:t>De leurs</w:t>
      </w:r>
      <w:r w:rsidRPr="0099312D">
        <w:rPr>
          <w:rFonts w:ascii="Baskerville" w:hAnsi="Baskerville"/>
          <w:sz w:val="26"/>
        </w:rPr>
        <w:t xml:space="preserve"> retrouvailles naissent des dialogues philosophiques, musicaux, piquants et humoristiques … Le tout dans</w:t>
      </w:r>
      <w:r w:rsidRPr="0099312D">
        <w:rPr>
          <w:rFonts w:ascii="Baskerville" w:hAnsi="Baskerville"/>
          <w:spacing w:val="-22"/>
          <w:sz w:val="26"/>
        </w:rPr>
        <w:t xml:space="preserve"> </w:t>
      </w:r>
      <w:r w:rsidRPr="0099312D">
        <w:rPr>
          <w:rFonts w:ascii="Baskerville" w:hAnsi="Baskerville"/>
          <w:sz w:val="26"/>
        </w:rPr>
        <w:t>un univers de chansons originales, de danses et de musiques du</w:t>
      </w:r>
      <w:r w:rsidRPr="0099312D">
        <w:rPr>
          <w:rFonts w:ascii="Baskerville" w:hAnsi="Baskerville"/>
          <w:spacing w:val="-14"/>
          <w:sz w:val="26"/>
        </w:rPr>
        <w:t xml:space="preserve"> </w:t>
      </w:r>
      <w:r w:rsidRPr="0099312D">
        <w:rPr>
          <w:rFonts w:ascii="Baskerville" w:hAnsi="Baskerville"/>
          <w:sz w:val="26"/>
        </w:rPr>
        <w:t>monde.</w:t>
      </w:r>
    </w:p>
    <w:p w14:paraId="42AADDD2" w14:textId="77777777" w:rsidR="009010C5" w:rsidRDefault="009010C5" w:rsidP="009010C5">
      <w:pPr>
        <w:spacing w:before="217" w:line="276" w:lineRule="auto"/>
        <w:ind w:right="173" w:firstLine="5"/>
        <w:rPr>
          <w:rFonts w:ascii="Baskerville" w:hAnsi="Baskerville"/>
          <w:sz w:val="26"/>
        </w:rPr>
      </w:pPr>
    </w:p>
    <w:p w14:paraId="300CA53F" w14:textId="728E71D6" w:rsidR="009010C5" w:rsidRPr="0099312D" w:rsidRDefault="009010C5" w:rsidP="009010C5">
      <w:pPr>
        <w:pStyle w:val="Titre21"/>
        <w:spacing w:line="276" w:lineRule="auto"/>
        <w:ind w:left="0" w:right="50" w:firstLine="6"/>
        <w:jc w:val="left"/>
        <w:rPr>
          <w:rFonts w:ascii="Baskerville" w:hAnsi="Baskerville"/>
        </w:rPr>
      </w:pPr>
      <w:r w:rsidRPr="0099312D">
        <w:rPr>
          <w:rFonts w:ascii="Baskerville" w:hAnsi="Baskerville"/>
        </w:rPr>
        <w:t xml:space="preserve">Une première version du spectacle a été présentée avec succès le 30 septembre 2017, Place Colignon à </w:t>
      </w:r>
      <w:r w:rsidR="008F3DE9" w:rsidRPr="0099312D">
        <w:rPr>
          <w:rFonts w:ascii="Baskerville" w:hAnsi="Baskerville"/>
        </w:rPr>
        <w:t>Schaerbeek</w:t>
      </w:r>
      <w:r w:rsidRPr="0099312D">
        <w:rPr>
          <w:rFonts w:ascii="Baskerville" w:hAnsi="Baskerville"/>
        </w:rPr>
        <w:t>, dans</w:t>
      </w:r>
      <w:r w:rsidRPr="0099312D">
        <w:rPr>
          <w:rFonts w:ascii="Baskerville" w:hAnsi="Baskerville"/>
          <w:spacing w:val="-23"/>
        </w:rPr>
        <w:t xml:space="preserve"> </w:t>
      </w:r>
      <w:r w:rsidRPr="0099312D">
        <w:rPr>
          <w:rFonts w:ascii="Baskerville" w:hAnsi="Baskerville"/>
        </w:rPr>
        <w:t>le cadre du Festival "Allez-Up" et a généré beaucoup</w:t>
      </w:r>
      <w:r w:rsidRPr="0099312D">
        <w:rPr>
          <w:rFonts w:ascii="Baskerville" w:hAnsi="Baskerville"/>
          <w:spacing w:val="-13"/>
        </w:rPr>
        <w:t xml:space="preserve"> </w:t>
      </w:r>
      <w:r w:rsidRPr="0099312D">
        <w:rPr>
          <w:rFonts w:ascii="Baskerville" w:hAnsi="Baskerville"/>
        </w:rPr>
        <w:t>d'enthousiasme.</w:t>
      </w:r>
    </w:p>
    <w:p w14:paraId="702C2133" w14:textId="77777777" w:rsidR="009010C5" w:rsidRPr="0099312D" w:rsidRDefault="009010C5" w:rsidP="009010C5">
      <w:pPr>
        <w:spacing w:line="276" w:lineRule="auto"/>
        <w:ind w:hanging="1"/>
        <w:rPr>
          <w:rFonts w:ascii="Baskerville" w:hAnsi="Baskerville"/>
          <w:sz w:val="26"/>
        </w:rPr>
      </w:pPr>
      <w:r w:rsidRPr="0099312D">
        <w:rPr>
          <w:rFonts w:ascii="Baskerville" w:hAnsi="Baskerville"/>
          <w:sz w:val="26"/>
        </w:rPr>
        <w:t>C’est pourquoi « La Salamandre Asbl » a entrepris de poursuivre la production du spectacle, en vue d’une tournée à partir de l’automne 2018 et</w:t>
      </w:r>
      <w:r w:rsidRPr="0099312D">
        <w:rPr>
          <w:rFonts w:ascii="Baskerville" w:hAnsi="Baskerville"/>
          <w:spacing w:val="-19"/>
          <w:sz w:val="26"/>
        </w:rPr>
        <w:t xml:space="preserve"> </w:t>
      </w:r>
      <w:r w:rsidRPr="0099312D">
        <w:rPr>
          <w:rFonts w:ascii="Baskerville" w:hAnsi="Baskerville"/>
          <w:sz w:val="26"/>
        </w:rPr>
        <w:t>durant toute l’année</w:t>
      </w:r>
      <w:r w:rsidRPr="0099312D">
        <w:rPr>
          <w:rFonts w:ascii="Baskerville" w:hAnsi="Baskerville"/>
          <w:spacing w:val="-12"/>
          <w:sz w:val="26"/>
        </w:rPr>
        <w:t xml:space="preserve"> </w:t>
      </w:r>
      <w:r w:rsidRPr="0099312D">
        <w:rPr>
          <w:rFonts w:ascii="Baskerville" w:hAnsi="Baskerville"/>
          <w:sz w:val="26"/>
        </w:rPr>
        <w:t>2019.</w:t>
      </w:r>
    </w:p>
    <w:p w14:paraId="68028E05" w14:textId="77777777" w:rsidR="009010C5" w:rsidRDefault="009010C5" w:rsidP="009010C5">
      <w:pPr>
        <w:widowControl/>
        <w:autoSpaceDE/>
        <w:autoSpaceDN/>
        <w:rPr>
          <w:rFonts w:ascii="Baskerville" w:hAnsi="Baskerville"/>
          <w:sz w:val="26"/>
        </w:rPr>
      </w:pPr>
      <w:r>
        <w:rPr>
          <w:rFonts w:ascii="Baskerville" w:hAnsi="Baskerville"/>
          <w:sz w:val="26"/>
        </w:rPr>
        <w:br w:type="page"/>
      </w:r>
    </w:p>
    <w:p w14:paraId="450F569E" w14:textId="77777777" w:rsidR="009010C5" w:rsidRPr="0099312D" w:rsidRDefault="009010C5" w:rsidP="009010C5">
      <w:pPr>
        <w:pStyle w:val="Corpsdetexte"/>
        <w:spacing w:before="176" w:line="276" w:lineRule="auto"/>
        <w:ind w:right="860"/>
        <w:rPr>
          <w:rFonts w:ascii="Baskerville" w:hAnsi="Baskerville"/>
        </w:rPr>
      </w:pPr>
      <w:r w:rsidRPr="0099312D">
        <w:rPr>
          <w:rFonts w:ascii="Baskerville" w:hAnsi="Baskerville"/>
        </w:rPr>
        <w:lastRenderedPageBreak/>
        <w:t>INSPIRATION</w:t>
      </w:r>
    </w:p>
    <w:p w14:paraId="787ACE73" w14:textId="77777777" w:rsidR="009010C5" w:rsidRPr="0099312D" w:rsidRDefault="009010C5" w:rsidP="009010C5">
      <w:pPr>
        <w:pStyle w:val="Corpsdetexte"/>
        <w:spacing w:before="176" w:line="276" w:lineRule="auto"/>
        <w:ind w:right="860"/>
        <w:rPr>
          <w:rFonts w:ascii="Baskerville" w:hAnsi="Baskerville"/>
        </w:rPr>
      </w:pPr>
      <w:r w:rsidRPr="0099312D">
        <w:rPr>
          <w:rFonts w:ascii="Baskerville" w:hAnsi="Baskerville"/>
        </w:rPr>
        <w:t>Le texte est écrit par Diana GONNISSEN (cantatrice, comédienne, professeur de chant), inspiré de l’histoire du grand sage Zarathoustra qui prônait la fraternité, l’égalité, la tolérance.</w:t>
      </w:r>
    </w:p>
    <w:p w14:paraId="1A4F16ED" w14:textId="77777777" w:rsidR="009010C5" w:rsidRPr="0099312D" w:rsidRDefault="009010C5" w:rsidP="009010C5">
      <w:pPr>
        <w:pStyle w:val="Corpsdetexte"/>
        <w:spacing w:before="121" w:line="276" w:lineRule="auto"/>
        <w:ind w:right="337"/>
        <w:rPr>
          <w:rFonts w:ascii="Baskerville" w:hAnsi="Baskerville"/>
        </w:rPr>
      </w:pPr>
      <w:r w:rsidRPr="0099312D">
        <w:rPr>
          <w:rFonts w:ascii="Baskerville" w:hAnsi="Baskerville"/>
        </w:rPr>
        <w:t xml:space="preserve">C’est un spectacle dont les ingrédients sont la joie de vivre, la transmission, l’éveil des consciences.  Mais aussi une fable, qui par la nature de son texte, par sa touche multiculturelle, par ses valeurs exprimées et son inspiration philosophique affirmée, propose aussi une approche éducative. </w:t>
      </w:r>
    </w:p>
    <w:p w14:paraId="672F5365" w14:textId="77777777" w:rsidR="009010C5" w:rsidRDefault="009010C5" w:rsidP="009010C5">
      <w:pPr>
        <w:pStyle w:val="Corpsdetexte"/>
        <w:spacing w:before="2"/>
        <w:ind w:left="0"/>
        <w:rPr>
          <w:rFonts w:ascii="Baskerville" w:hAnsi="Baskerville"/>
          <w:sz w:val="16"/>
        </w:rPr>
      </w:pPr>
    </w:p>
    <w:p w14:paraId="1D9F269B" w14:textId="77777777" w:rsidR="009010C5" w:rsidRPr="0099312D" w:rsidRDefault="009010C5" w:rsidP="009010C5">
      <w:pPr>
        <w:pStyle w:val="Corpsdetexte"/>
        <w:pBdr>
          <w:bottom w:val="single" w:sz="4" w:space="1" w:color="auto"/>
        </w:pBdr>
        <w:spacing w:before="2"/>
        <w:ind w:left="142"/>
        <w:rPr>
          <w:rFonts w:ascii="Baskerville" w:hAnsi="Baskerville"/>
          <w:sz w:val="16"/>
        </w:rPr>
      </w:pPr>
    </w:p>
    <w:p w14:paraId="7D98C4C6" w14:textId="77777777" w:rsidR="009010C5" w:rsidRPr="0099312D" w:rsidRDefault="009010C5" w:rsidP="009010C5">
      <w:pPr>
        <w:pStyle w:val="Corpsdetexte"/>
        <w:tabs>
          <w:tab w:val="left" w:pos="1902"/>
        </w:tabs>
        <w:spacing w:before="172" w:line="278" w:lineRule="auto"/>
        <w:ind w:right="268"/>
        <w:rPr>
          <w:rFonts w:ascii="Baskerville" w:hAnsi="Baskerville"/>
        </w:rPr>
      </w:pPr>
      <w:r>
        <w:rPr>
          <w:rFonts w:ascii="Baskerville" w:hAnsi="Baskerville"/>
        </w:rPr>
        <w:t xml:space="preserve">LA </w:t>
      </w:r>
      <w:r w:rsidRPr="0099312D">
        <w:rPr>
          <w:rFonts w:ascii="Baskerville" w:hAnsi="Baskerville"/>
        </w:rPr>
        <w:t xml:space="preserve">TOURNÉE </w:t>
      </w:r>
    </w:p>
    <w:p w14:paraId="68C1D02C" w14:textId="295E68A3" w:rsidR="009010C5" w:rsidRDefault="009010C5" w:rsidP="009010C5">
      <w:pPr>
        <w:pStyle w:val="Corpsdetexte"/>
        <w:tabs>
          <w:tab w:val="left" w:pos="1902"/>
        </w:tabs>
        <w:spacing w:before="172" w:line="278" w:lineRule="auto"/>
        <w:ind w:right="268"/>
        <w:rPr>
          <w:rFonts w:ascii="Baskerville" w:hAnsi="Baskerville"/>
          <w:spacing w:val="-3"/>
        </w:rPr>
      </w:pPr>
      <w:r w:rsidRPr="0099312D">
        <w:rPr>
          <w:rFonts w:ascii="Baskerville" w:hAnsi="Baskerville"/>
        </w:rPr>
        <w:t>Elle débutera</w:t>
      </w:r>
      <w:r w:rsidRPr="0099312D">
        <w:rPr>
          <w:rFonts w:ascii="Baskerville" w:hAnsi="Baskerville"/>
          <w:spacing w:val="-4"/>
        </w:rPr>
        <w:t xml:space="preserve"> </w:t>
      </w:r>
      <w:r w:rsidRPr="0099312D">
        <w:rPr>
          <w:rFonts w:ascii="Baskerville" w:hAnsi="Baskerville"/>
          <w:spacing w:val="1"/>
        </w:rPr>
        <w:t>en</w:t>
      </w:r>
      <w:r w:rsidRPr="0099312D">
        <w:rPr>
          <w:rFonts w:ascii="Baskerville" w:hAnsi="Baskerville"/>
          <w:spacing w:val="-5"/>
        </w:rPr>
        <w:t xml:space="preserve"> </w:t>
      </w:r>
      <w:r w:rsidRPr="0099312D">
        <w:rPr>
          <w:rFonts w:ascii="Baskerville" w:hAnsi="Baskerville"/>
        </w:rPr>
        <w:t>automne 2018</w:t>
      </w:r>
      <w:r w:rsidRPr="0099312D">
        <w:rPr>
          <w:rFonts w:ascii="Baskerville" w:hAnsi="Baskerville"/>
          <w:spacing w:val="-2"/>
        </w:rPr>
        <w:t xml:space="preserve"> :  </w:t>
      </w:r>
      <w:r>
        <w:rPr>
          <w:rFonts w:ascii="Baskerville" w:hAnsi="Baskerville"/>
          <w:spacing w:val="-2"/>
        </w:rPr>
        <w:t>deux</w:t>
      </w:r>
      <w:r w:rsidRPr="0099312D">
        <w:rPr>
          <w:rFonts w:ascii="Baskerville" w:hAnsi="Baskerville"/>
          <w:spacing w:val="-6"/>
        </w:rPr>
        <w:t xml:space="preserve"> </w:t>
      </w:r>
      <w:r w:rsidRPr="0099312D">
        <w:rPr>
          <w:rFonts w:ascii="Baskerville" w:hAnsi="Baskerville"/>
        </w:rPr>
        <w:t>représentations</w:t>
      </w:r>
      <w:r w:rsidRPr="0099312D">
        <w:rPr>
          <w:rFonts w:ascii="Baskerville" w:hAnsi="Baskerville"/>
          <w:spacing w:val="-3"/>
        </w:rPr>
        <w:t xml:space="preserve"> </w:t>
      </w:r>
      <w:r w:rsidRPr="0099312D">
        <w:rPr>
          <w:rFonts w:ascii="Baskerville" w:hAnsi="Baskerville"/>
        </w:rPr>
        <w:t>à</w:t>
      </w:r>
      <w:r w:rsidRPr="0099312D">
        <w:rPr>
          <w:rFonts w:ascii="Baskerville" w:hAnsi="Baskerville"/>
          <w:spacing w:val="-4"/>
        </w:rPr>
        <w:t xml:space="preserve"> </w:t>
      </w:r>
      <w:r w:rsidRPr="0099312D">
        <w:rPr>
          <w:rFonts w:ascii="Baskerville" w:hAnsi="Baskerville"/>
        </w:rPr>
        <w:t>«</w:t>
      </w:r>
      <w:r w:rsidRPr="0099312D">
        <w:rPr>
          <w:rFonts w:ascii="Baskerville" w:hAnsi="Baskerville"/>
          <w:spacing w:val="-3"/>
        </w:rPr>
        <w:t xml:space="preserve"> </w:t>
      </w:r>
      <w:r w:rsidRPr="0099312D">
        <w:rPr>
          <w:rFonts w:ascii="Baskerville" w:hAnsi="Baskerville"/>
        </w:rPr>
        <w:t>La</w:t>
      </w:r>
      <w:r w:rsidRPr="0099312D">
        <w:rPr>
          <w:rFonts w:ascii="Baskerville" w:hAnsi="Baskerville"/>
          <w:spacing w:val="-4"/>
        </w:rPr>
        <w:t xml:space="preserve"> </w:t>
      </w:r>
      <w:r w:rsidRPr="0099312D">
        <w:rPr>
          <w:rFonts w:ascii="Baskerville" w:hAnsi="Baskerville"/>
        </w:rPr>
        <w:t>Maison</w:t>
      </w:r>
      <w:r w:rsidRPr="0099312D">
        <w:rPr>
          <w:rFonts w:ascii="Baskerville" w:hAnsi="Baskerville"/>
          <w:spacing w:val="-2"/>
        </w:rPr>
        <w:t xml:space="preserve"> </w:t>
      </w:r>
      <w:r w:rsidRPr="0099312D">
        <w:rPr>
          <w:rFonts w:ascii="Baskerville" w:hAnsi="Baskerville"/>
        </w:rPr>
        <w:t>qui</w:t>
      </w:r>
      <w:r w:rsidRPr="0099312D">
        <w:rPr>
          <w:rFonts w:ascii="Baskerville" w:hAnsi="Baskerville"/>
          <w:spacing w:val="-6"/>
        </w:rPr>
        <w:t xml:space="preserve"> </w:t>
      </w:r>
      <w:r w:rsidRPr="0099312D">
        <w:rPr>
          <w:rFonts w:ascii="Baskerville" w:hAnsi="Baskerville"/>
        </w:rPr>
        <w:t>Chante</w:t>
      </w:r>
      <w:r w:rsidRPr="0099312D">
        <w:rPr>
          <w:rFonts w:ascii="Baskerville" w:hAnsi="Baskerville"/>
          <w:spacing w:val="-4"/>
        </w:rPr>
        <w:t xml:space="preserve"> </w:t>
      </w:r>
      <w:r w:rsidRPr="0099312D">
        <w:rPr>
          <w:rFonts w:ascii="Baskerville" w:hAnsi="Baskerville"/>
        </w:rPr>
        <w:t>»</w:t>
      </w:r>
      <w:r w:rsidRPr="0099312D">
        <w:rPr>
          <w:rFonts w:ascii="Baskerville" w:hAnsi="Baskerville"/>
          <w:spacing w:val="-3"/>
        </w:rPr>
        <w:t xml:space="preserve"> </w:t>
      </w:r>
      <w:r w:rsidR="00893C97">
        <w:rPr>
          <w:rFonts w:ascii="Baskerville" w:hAnsi="Baskerville"/>
          <w:spacing w:val="-3"/>
        </w:rPr>
        <w:t xml:space="preserve">à Ixelles </w:t>
      </w:r>
      <w:r w:rsidRPr="0099312D">
        <w:rPr>
          <w:rFonts w:ascii="Baskerville" w:hAnsi="Baskerville"/>
          <w:spacing w:val="-3"/>
        </w:rPr>
        <w:t xml:space="preserve">sont déjà programmées les 1 et 2 décembre.  D’autres dates sont en négociation pour les mois d’octobre et novembre. </w:t>
      </w:r>
    </w:p>
    <w:p w14:paraId="6E5C05B8" w14:textId="77777777" w:rsidR="009010C5" w:rsidRPr="0099312D" w:rsidRDefault="009010C5" w:rsidP="009010C5">
      <w:pPr>
        <w:pStyle w:val="Corpsdetexte"/>
        <w:tabs>
          <w:tab w:val="left" w:pos="1902"/>
        </w:tabs>
        <w:spacing w:before="172" w:line="278" w:lineRule="auto"/>
        <w:ind w:right="268"/>
        <w:rPr>
          <w:rFonts w:ascii="Baskerville" w:hAnsi="Baskerville"/>
          <w:spacing w:val="-3"/>
        </w:rPr>
      </w:pPr>
      <w:r>
        <w:rPr>
          <w:rFonts w:ascii="Baskerville" w:hAnsi="Baskerville"/>
          <w:spacing w:val="-3"/>
        </w:rPr>
        <w:t>En amont de cette tournée, deux showcases sont organisés par la Commune de Schaerbeek les 6 mai et 30 juin 2018.</w:t>
      </w:r>
    </w:p>
    <w:p w14:paraId="5B544699" w14:textId="77777777" w:rsidR="009010C5" w:rsidRPr="0099312D" w:rsidRDefault="009010C5" w:rsidP="009010C5">
      <w:pPr>
        <w:pStyle w:val="Corpsdetexte"/>
        <w:pBdr>
          <w:bottom w:val="single" w:sz="4" w:space="1" w:color="auto"/>
        </w:pBdr>
        <w:tabs>
          <w:tab w:val="left" w:pos="1902"/>
        </w:tabs>
        <w:spacing w:before="172" w:line="278" w:lineRule="auto"/>
        <w:ind w:right="268"/>
        <w:rPr>
          <w:rFonts w:ascii="Baskerville" w:hAnsi="Baskerville"/>
          <w:sz w:val="19"/>
        </w:rPr>
      </w:pPr>
    </w:p>
    <w:p w14:paraId="4B254501" w14:textId="77777777" w:rsidR="009010C5" w:rsidRPr="0099312D" w:rsidRDefault="009010C5" w:rsidP="009010C5">
      <w:pPr>
        <w:pStyle w:val="Corpsdetexte"/>
        <w:spacing w:before="172" w:line="278" w:lineRule="auto"/>
        <w:ind w:right="143"/>
        <w:rPr>
          <w:rFonts w:ascii="Baskerville" w:hAnsi="Baskerville"/>
        </w:rPr>
      </w:pPr>
      <w:r w:rsidRPr="0099312D">
        <w:rPr>
          <w:rFonts w:ascii="Baskerville" w:hAnsi="Baskerville"/>
        </w:rPr>
        <w:t>UN SPECTACLE POUR QUI ?</w:t>
      </w:r>
    </w:p>
    <w:p w14:paraId="6FD52701" w14:textId="14AAA3A1" w:rsidR="009010C5" w:rsidRPr="0099312D" w:rsidRDefault="009010C5" w:rsidP="009010C5">
      <w:pPr>
        <w:pStyle w:val="Corpsdetexte"/>
        <w:spacing w:before="172" w:line="278" w:lineRule="auto"/>
        <w:ind w:right="143"/>
        <w:rPr>
          <w:rFonts w:ascii="Baskerville" w:hAnsi="Baskerville"/>
        </w:rPr>
      </w:pPr>
      <w:r w:rsidRPr="0099312D">
        <w:rPr>
          <w:rFonts w:ascii="Baskerville" w:hAnsi="Baskerville"/>
        </w:rPr>
        <w:t>Le spectacle s’adresse à un public familial (enfants, adolescents et leurs parents et grands-parents), mais aussi aux classes de nos écoles primaires et secondaires. Les enfants, comme les adultes y trouveront leur propre lecture.</w:t>
      </w:r>
    </w:p>
    <w:p w14:paraId="5F4643ED" w14:textId="77777777" w:rsidR="009010C5" w:rsidRPr="0099312D" w:rsidRDefault="009010C5" w:rsidP="009010C5">
      <w:pPr>
        <w:rPr>
          <w:rFonts w:ascii="Baskerville" w:hAnsi="Baskerville"/>
          <w:sz w:val="28"/>
          <w:szCs w:val="28"/>
        </w:rPr>
      </w:pPr>
    </w:p>
    <w:p w14:paraId="25A8D0F6" w14:textId="77777777" w:rsidR="009010C5" w:rsidRPr="0099312D" w:rsidRDefault="009010C5" w:rsidP="009010C5">
      <w:pPr>
        <w:pStyle w:val="Corpsdetexte"/>
        <w:pBdr>
          <w:bottom w:val="single" w:sz="4" w:space="1" w:color="auto"/>
        </w:pBdr>
        <w:spacing w:before="11"/>
        <w:ind w:left="0"/>
        <w:rPr>
          <w:rFonts w:ascii="Baskerville" w:hAnsi="Baskerville"/>
          <w:sz w:val="15"/>
        </w:rPr>
      </w:pPr>
    </w:p>
    <w:p w14:paraId="58653C7E" w14:textId="77777777" w:rsidR="009010C5" w:rsidRPr="0099312D" w:rsidRDefault="009010C5" w:rsidP="009010C5">
      <w:pPr>
        <w:pStyle w:val="Corpsdetexte"/>
        <w:spacing w:before="172"/>
        <w:rPr>
          <w:rFonts w:ascii="Baskerville" w:hAnsi="Baskerville"/>
        </w:rPr>
      </w:pPr>
      <w:r w:rsidRPr="0099312D">
        <w:rPr>
          <w:rFonts w:ascii="Baskerville" w:hAnsi="Baskerville"/>
        </w:rPr>
        <w:t>LE PUBLIC EST SPECT-ACTEUR</w:t>
      </w:r>
    </w:p>
    <w:p w14:paraId="3ECE806B" w14:textId="77777777" w:rsidR="009010C5" w:rsidRPr="0099312D" w:rsidRDefault="009010C5" w:rsidP="009010C5">
      <w:pPr>
        <w:pStyle w:val="Corpsdetexte"/>
        <w:spacing w:before="172"/>
        <w:rPr>
          <w:rFonts w:ascii="Baskerville" w:hAnsi="Baskerville"/>
        </w:rPr>
      </w:pPr>
      <w:r w:rsidRPr="0099312D">
        <w:rPr>
          <w:rFonts w:ascii="Baskerville" w:hAnsi="Baskerville"/>
        </w:rPr>
        <w:t>Le public est invité à participer !</w:t>
      </w:r>
    </w:p>
    <w:p w14:paraId="13217020" w14:textId="77777777" w:rsidR="009010C5" w:rsidRPr="0099312D" w:rsidRDefault="009010C5" w:rsidP="009010C5">
      <w:pPr>
        <w:pStyle w:val="Corpsdetexte"/>
        <w:tabs>
          <w:tab w:val="left" w:pos="9066"/>
        </w:tabs>
        <w:spacing w:before="42" w:line="278" w:lineRule="auto"/>
        <w:ind w:right="-6"/>
        <w:rPr>
          <w:rFonts w:ascii="Baskerville" w:hAnsi="Baskerville"/>
        </w:rPr>
      </w:pPr>
      <w:r w:rsidRPr="0099312D">
        <w:rPr>
          <w:rFonts w:ascii="Baskerville" w:hAnsi="Baskerville"/>
        </w:rPr>
        <w:t>Des carnets de chant sont distribués le jour-même et le public est invité à s’intégrer dans « le Chœur de la Cité », en répétant des mots, des phrases, des onomatopées, sous la direction du chef de chœur.</w:t>
      </w:r>
    </w:p>
    <w:p w14:paraId="04D73AA5" w14:textId="41E6AD7B" w:rsidR="009010C5" w:rsidRDefault="009010C5" w:rsidP="009010C5">
      <w:pPr>
        <w:pStyle w:val="Corpsdetexte"/>
        <w:spacing w:line="290" w:lineRule="exact"/>
        <w:rPr>
          <w:rFonts w:ascii="Baskerville" w:hAnsi="Baskerville"/>
        </w:rPr>
      </w:pPr>
      <w:r w:rsidRPr="0099312D">
        <w:rPr>
          <w:rFonts w:ascii="Baskerville" w:hAnsi="Baskerville"/>
        </w:rPr>
        <w:t>Des ateliers chants, de danse, d’écriture et de philo</w:t>
      </w:r>
      <w:r w:rsidR="00893C97">
        <w:rPr>
          <w:rFonts w:ascii="Baskerville" w:hAnsi="Baskerville"/>
        </w:rPr>
        <w:t>sophie</w:t>
      </w:r>
      <w:r w:rsidRPr="0099312D">
        <w:rPr>
          <w:rFonts w:ascii="Baskerville" w:hAnsi="Baskerville"/>
        </w:rPr>
        <w:t xml:space="preserve"> peuvent aussi être organisés selon </w:t>
      </w:r>
      <w:r w:rsidR="00893C97">
        <w:rPr>
          <w:rFonts w:ascii="Baskerville" w:hAnsi="Baskerville"/>
        </w:rPr>
        <w:t xml:space="preserve">les </w:t>
      </w:r>
      <w:r w:rsidRPr="0099312D">
        <w:rPr>
          <w:rFonts w:ascii="Baskerville" w:hAnsi="Baskerville"/>
        </w:rPr>
        <w:t>cas, à la demande, avant la représentation.</w:t>
      </w:r>
    </w:p>
    <w:p w14:paraId="4FF17633" w14:textId="77777777" w:rsidR="009010C5" w:rsidRDefault="009010C5" w:rsidP="00893C97">
      <w:pPr>
        <w:pStyle w:val="Corpsdetexte"/>
        <w:pBdr>
          <w:bottom w:val="single" w:sz="4" w:space="1" w:color="auto"/>
        </w:pBdr>
        <w:spacing w:line="290" w:lineRule="exact"/>
        <w:rPr>
          <w:rFonts w:ascii="Baskerville" w:hAnsi="Baskerville"/>
        </w:rPr>
      </w:pPr>
    </w:p>
    <w:p w14:paraId="499A1336" w14:textId="77777777" w:rsidR="00893C97" w:rsidRDefault="00893C97" w:rsidP="00893C97">
      <w:pPr>
        <w:pStyle w:val="Corpsdetexte"/>
        <w:spacing w:line="276" w:lineRule="auto"/>
        <w:ind w:left="0" w:right="3606"/>
        <w:rPr>
          <w:rFonts w:ascii="Baskerville" w:hAnsi="Baskerville"/>
        </w:rPr>
      </w:pPr>
    </w:p>
    <w:p w14:paraId="04F6C7E7" w14:textId="77777777" w:rsidR="009010C5" w:rsidRPr="0099312D" w:rsidRDefault="009010C5" w:rsidP="00893C97">
      <w:pPr>
        <w:pStyle w:val="Corpsdetexte"/>
        <w:spacing w:line="276" w:lineRule="auto"/>
        <w:ind w:left="142" w:right="3606"/>
        <w:rPr>
          <w:rFonts w:ascii="Baskerville" w:hAnsi="Baskerville"/>
        </w:rPr>
      </w:pPr>
      <w:r w:rsidRPr="0099312D">
        <w:rPr>
          <w:rFonts w:ascii="Baskerville" w:hAnsi="Baskerville"/>
        </w:rPr>
        <w:t>PISTES PÉDAGOGIQUES</w:t>
      </w:r>
    </w:p>
    <w:p w14:paraId="0A5FA769" w14:textId="77777777" w:rsidR="009010C5" w:rsidRPr="0099312D" w:rsidRDefault="009010C5" w:rsidP="00893C97">
      <w:pPr>
        <w:pStyle w:val="Corpsdetexte"/>
        <w:spacing w:line="276" w:lineRule="auto"/>
        <w:ind w:left="142" w:right="3606"/>
        <w:rPr>
          <w:rFonts w:ascii="Baskerville" w:hAnsi="Baskerville"/>
        </w:rPr>
      </w:pPr>
    </w:p>
    <w:p w14:paraId="12A62D5B" w14:textId="77777777" w:rsidR="009010C5" w:rsidRPr="0099312D" w:rsidRDefault="009010C5" w:rsidP="00893C97">
      <w:pPr>
        <w:pStyle w:val="Corpsdetexte"/>
        <w:spacing w:line="276" w:lineRule="auto"/>
        <w:ind w:left="142" w:right="-6"/>
        <w:rPr>
          <w:rFonts w:ascii="Baskerville" w:hAnsi="Baskerville"/>
        </w:rPr>
      </w:pPr>
      <w:r w:rsidRPr="0099312D">
        <w:rPr>
          <w:rFonts w:ascii="Baskerville" w:hAnsi="Baskerville"/>
        </w:rPr>
        <w:t>Quels sont les différents voyages évoqués dans le spectacle ?</w:t>
      </w:r>
    </w:p>
    <w:p w14:paraId="0C26B71B" w14:textId="77777777" w:rsidR="009010C5" w:rsidRPr="0099312D" w:rsidRDefault="009010C5" w:rsidP="00893C97">
      <w:pPr>
        <w:pStyle w:val="Corpsdetexte"/>
        <w:spacing w:line="276" w:lineRule="auto"/>
        <w:ind w:left="142" w:right="-6"/>
        <w:rPr>
          <w:rFonts w:ascii="Baskerville" w:hAnsi="Baskerville"/>
        </w:rPr>
      </w:pPr>
      <w:r w:rsidRPr="0099312D">
        <w:rPr>
          <w:rFonts w:ascii="Baskerville" w:hAnsi="Baskerville"/>
        </w:rPr>
        <w:t>Quelles sont les valeurs mises en avant par le spectacle ?</w:t>
      </w:r>
    </w:p>
    <w:p w14:paraId="444B3F61" w14:textId="753FD0D4" w:rsidR="009010C5" w:rsidRDefault="009010C5" w:rsidP="00893C97">
      <w:pPr>
        <w:pStyle w:val="Corpsdetexte"/>
        <w:spacing w:before="2" w:line="276" w:lineRule="auto"/>
        <w:ind w:left="142" w:right="20"/>
        <w:rPr>
          <w:rFonts w:ascii="Baskerville" w:hAnsi="Baskerville"/>
        </w:rPr>
      </w:pPr>
      <w:r w:rsidRPr="0099312D">
        <w:rPr>
          <w:rFonts w:ascii="Baskerville" w:hAnsi="Baskerville"/>
        </w:rPr>
        <w:t>En quoi chaque enfant peut se sentir concerné ? Quel</w:t>
      </w:r>
      <w:r w:rsidR="00893C97">
        <w:rPr>
          <w:rFonts w:ascii="Baskerville" w:hAnsi="Baskerville"/>
        </w:rPr>
        <w:t>s</w:t>
      </w:r>
      <w:r w:rsidRPr="0099312D">
        <w:rPr>
          <w:rFonts w:ascii="Baskerville" w:hAnsi="Baskerville"/>
        </w:rPr>
        <w:t xml:space="preserve"> prolongement</w:t>
      </w:r>
      <w:r w:rsidR="00893C97">
        <w:rPr>
          <w:rFonts w:ascii="Baskerville" w:hAnsi="Baskerville"/>
        </w:rPr>
        <w:t>s</w:t>
      </w:r>
      <w:r w:rsidRPr="0099312D">
        <w:rPr>
          <w:rFonts w:ascii="Baskerville" w:hAnsi="Baskerville"/>
        </w:rPr>
        <w:t xml:space="preserve"> et débats envisager en classe, dans le cadre de l’éducation citoyenne universelle ?</w:t>
      </w:r>
    </w:p>
    <w:p w14:paraId="15CB4B66" w14:textId="77777777" w:rsidR="009010C5" w:rsidRDefault="009010C5" w:rsidP="009010C5">
      <w:pPr>
        <w:pStyle w:val="Corpsdetexte"/>
        <w:pBdr>
          <w:bottom w:val="single" w:sz="4" w:space="1" w:color="auto"/>
        </w:pBdr>
        <w:spacing w:before="2" w:line="276" w:lineRule="auto"/>
        <w:ind w:right="20"/>
        <w:rPr>
          <w:rFonts w:ascii="Baskerville" w:hAnsi="Baskerville"/>
        </w:rPr>
      </w:pPr>
    </w:p>
    <w:p w14:paraId="331855C2" w14:textId="77777777" w:rsidR="009010C5" w:rsidRPr="0099312D" w:rsidRDefault="009010C5" w:rsidP="009010C5">
      <w:pPr>
        <w:pStyle w:val="Corpsdetexte"/>
        <w:spacing w:before="176" w:line="276" w:lineRule="auto"/>
        <w:ind w:left="142" w:right="616"/>
        <w:rPr>
          <w:rFonts w:ascii="Baskerville" w:hAnsi="Baskerville"/>
        </w:rPr>
      </w:pPr>
      <w:r w:rsidRPr="0099312D">
        <w:rPr>
          <w:rFonts w:ascii="Baskerville" w:hAnsi="Baskerville"/>
        </w:rPr>
        <w:lastRenderedPageBreak/>
        <w:t>LE STYLE MUSICAL</w:t>
      </w:r>
    </w:p>
    <w:p w14:paraId="479EB4D0" w14:textId="77777777" w:rsidR="009010C5" w:rsidRDefault="009010C5" w:rsidP="009010C5">
      <w:pPr>
        <w:spacing w:line="276" w:lineRule="auto"/>
        <w:ind w:left="142"/>
        <w:rPr>
          <w:rFonts w:ascii="Baskerville" w:hAnsi="Baskerville"/>
        </w:rPr>
      </w:pPr>
    </w:p>
    <w:p w14:paraId="2E8B7863" w14:textId="77777777" w:rsidR="009010C5" w:rsidRDefault="009010C5" w:rsidP="009010C5">
      <w:pPr>
        <w:spacing w:line="276" w:lineRule="auto"/>
        <w:ind w:left="142"/>
        <w:rPr>
          <w:rFonts w:ascii="Baskerville" w:hAnsi="Baskerville"/>
          <w:sz w:val="24"/>
          <w:szCs w:val="24"/>
        </w:rPr>
      </w:pPr>
      <w:r w:rsidRPr="00A57268">
        <w:rPr>
          <w:rFonts w:ascii="Baskerville" w:hAnsi="Baskerville"/>
          <w:sz w:val="24"/>
          <w:szCs w:val="24"/>
        </w:rPr>
        <w:t>Le programme musical du « Voyage de Zara » s’articule autour de musiques du monde, extraits d’opéra, musique classique, et chansons originales</w:t>
      </w:r>
      <w:r>
        <w:rPr>
          <w:rFonts w:ascii="Baskerville" w:hAnsi="Baskerville"/>
          <w:sz w:val="24"/>
          <w:szCs w:val="24"/>
        </w:rPr>
        <w:t>.</w:t>
      </w:r>
    </w:p>
    <w:p w14:paraId="37964C3A" w14:textId="77777777" w:rsidR="009010C5" w:rsidRDefault="009010C5" w:rsidP="009010C5">
      <w:pPr>
        <w:spacing w:line="276" w:lineRule="auto"/>
        <w:ind w:left="142"/>
        <w:rPr>
          <w:rFonts w:ascii="Baskerville" w:hAnsi="Baskerville"/>
          <w:sz w:val="24"/>
          <w:szCs w:val="24"/>
        </w:rPr>
      </w:pPr>
    </w:p>
    <w:p w14:paraId="1BF713E1" w14:textId="77777777" w:rsidR="009010C5" w:rsidRDefault="009010C5" w:rsidP="009010C5">
      <w:pPr>
        <w:pBdr>
          <w:bottom w:val="single" w:sz="4" w:space="1" w:color="auto"/>
        </w:pBdr>
        <w:ind w:left="142"/>
        <w:rPr>
          <w:rFonts w:ascii="Baskerville" w:hAnsi="Baskerville"/>
          <w:sz w:val="24"/>
          <w:szCs w:val="24"/>
        </w:rPr>
      </w:pPr>
    </w:p>
    <w:p w14:paraId="70C26B2A" w14:textId="77777777" w:rsidR="009010C5" w:rsidRDefault="009010C5" w:rsidP="009010C5">
      <w:pPr>
        <w:ind w:left="142"/>
        <w:rPr>
          <w:rFonts w:ascii="Baskerville" w:hAnsi="Baskerville"/>
          <w:sz w:val="24"/>
          <w:szCs w:val="24"/>
        </w:rPr>
      </w:pPr>
    </w:p>
    <w:p w14:paraId="6D960E96" w14:textId="77777777" w:rsidR="009010C5" w:rsidRDefault="009010C5" w:rsidP="009010C5">
      <w:pPr>
        <w:ind w:left="142"/>
        <w:rPr>
          <w:rFonts w:ascii="Baskerville" w:hAnsi="Baskerville"/>
          <w:sz w:val="24"/>
          <w:szCs w:val="24"/>
        </w:rPr>
      </w:pPr>
      <w:r>
        <w:rPr>
          <w:rFonts w:ascii="Baskerville" w:hAnsi="Baskerville"/>
          <w:sz w:val="24"/>
          <w:szCs w:val="24"/>
        </w:rPr>
        <w:t>L’ÉQUIPE DE CRÉATION</w:t>
      </w:r>
    </w:p>
    <w:p w14:paraId="30BA72B9" w14:textId="77777777" w:rsidR="009010C5" w:rsidRPr="00A57268" w:rsidRDefault="009010C5" w:rsidP="009010C5">
      <w:pPr>
        <w:ind w:left="142"/>
        <w:rPr>
          <w:rFonts w:ascii="Baskerville" w:hAnsi="Baskerville"/>
          <w:sz w:val="24"/>
          <w:szCs w:val="24"/>
        </w:rPr>
      </w:pPr>
    </w:p>
    <w:p w14:paraId="7BD00223" w14:textId="77777777" w:rsidR="009010C5" w:rsidRDefault="009010C5" w:rsidP="009010C5">
      <w:pPr>
        <w:spacing w:line="276" w:lineRule="auto"/>
        <w:ind w:left="142"/>
        <w:rPr>
          <w:rFonts w:ascii="Baskerville" w:hAnsi="Baskerville"/>
          <w:sz w:val="24"/>
          <w:szCs w:val="24"/>
        </w:rPr>
      </w:pPr>
      <w:r w:rsidRPr="00A57268">
        <w:rPr>
          <w:rFonts w:ascii="Baskerville" w:hAnsi="Baskerville"/>
          <w:sz w:val="24"/>
          <w:szCs w:val="24"/>
        </w:rPr>
        <w:t>Auteure :</w:t>
      </w:r>
      <w:r w:rsidRPr="00A57268">
        <w:rPr>
          <w:rFonts w:ascii="Baskerville" w:hAnsi="Baskerville"/>
          <w:sz w:val="24"/>
          <w:szCs w:val="24"/>
        </w:rPr>
        <w:tab/>
      </w:r>
      <w:r>
        <w:rPr>
          <w:rFonts w:ascii="Baskerville" w:hAnsi="Baskerville"/>
          <w:sz w:val="24"/>
          <w:szCs w:val="24"/>
        </w:rPr>
        <w:tab/>
      </w:r>
      <w:r>
        <w:rPr>
          <w:rFonts w:ascii="Baskerville" w:hAnsi="Baskerville"/>
          <w:sz w:val="24"/>
          <w:szCs w:val="24"/>
        </w:rPr>
        <w:tab/>
      </w:r>
      <w:r w:rsidRPr="00A57268">
        <w:rPr>
          <w:rFonts w:ascii="Baskerville" w:hAnsi="Baskerville"/>
          <w:sz w:val="24"/>
          <w:szCs w:val="24"/>
        </w:rPr>
        <w:t>Diana Gonnissen</w:t>
      </w:r>
    </w:p>
    <w:p w14:paraId="75EEFE3C"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Chorégraphies :</w:t>
      </w:r>
      <w:r>
        <w:rPr>
          <w:rFonts w:ascii="Baskerville" w:hAnsi="Baskerville"/>
          <w:sz w:val="24"/>
          <w:szCs w:val="24"/>
        </w:rPr>
        <w:tab/>
      </w:r>
      <w:r>
        <w:rPr>
          <w:rFonts w:ascii="Baskerville" w:hAnsi="Baskerville"/>
          <w:sz w:val="24"/>
          <w:szCs w:val="24"/>
        </w:rPr>
        <w:tab/>
        <w:t xml:space="preserve">Ka </w:t>
      </w:r>
      <w:proofErr w:type="spellStart"/>
      <w:r>
        <w:rPr>
          <w:rFonts w:ascii="Baskerville" w:hAnsi="Baskerville"/>
          <w:sz w:val="24"/>
          <w:szCs w:val="24"/>
        </w:rPr>
        <w:t>Meneghin</w:t>
      </w:r>
      <w:proofErr w:type="spellEnd"/>
    </w:p>
    <w:p w14:paraId="2CDE1BE1" w14:textId="5FE046CD" w:rsidR="00FC25C4" w:rsidRDefault="00DB661A" w:rsidP="00FC25C4">
      <w:pPr>
        <w:spacing w:line="276" w:lineRule="auto"/>
        <w:ind w:left="142"/>
        <w:rPr>
          <w:rFonts w:ascii="Baskerville" w:hAnsi="Baskerville"/>
          <w:sz w:val="24"/>
          <w:szCs w:val="24"/>
        </w:rPr>
      </w:pPr>
      <w:r>
        <w:rPr>
          <w:rFonts w:ascii="Baskerville" w:hAnsi="Baskerville"/>
          <w:sz w:val="24"/>
          <w:szCs w:val="24"/>
        </w:rPr>
        <w:t>Coup d’œil s</w:t>
      </w:r>
      <w:r w:rsidR="009010C5">
        <w:rPr>
          <w:rFonts w:ascii="Baskerville" w:hAnsi="Baskerville"/>
          <w:sz w:val="24"/>
          <w:szCs w:val="24"/>
        </w:rPr>
        <w:t>cénographi</w:t>
      </w:r>
      <w:r>
        <w:rPr>
          <w:rFonts w:ascii="Baskerville" w:hAnsi="Baskerville"/>
          <w:sz w:val="24"/>
          <w:szCs w:val="24"/>
        </w:rPr>
        <w:t>que</w:t>
      </w:r>
      <w:r w:rsidR="00FC25C4">
        <w:rPr>
          <w:rFonts w:ascii="Baskerville" w:hAnsi="Baskerville"/>
          <w:sz w:val="24"/>
          <w:szCs w:val="24"/>
        </w:rPr>
        <w:t xml:space="preserve"> </w:t>
      </w:r>
      <w:r w:rsidR="009010C5">
        <w:rPr>
          <w:rFonts w:ascii="Baskerville" w:hAnsi="Baskerville"/>
          <w:sz w:val="24"/>
          <w:szCs w:val="24"/>
        </w:rPr>
        <w:t>:</w:t>
      </w:r>
      <w:r>
        <w:rPr>
          <w:rFonts w:ascii="Baskerville" w:hAnsi="Baskerville"/>
          <w:sz w:val="24"/>
          <w:szCs w:val="24"/>
        </w:rPr>
        <w:t xml:space="preserve"> </w:t>
      </w:r>
      <w:r w:rsidR="009010C5">
        <w:rPr>
          <w:rFonts w:ascii="Baskerville" w:hAnsi="Baskerville"/>
          <w:sz w:val="24"/>
          <w:szCs w:val="24"/>
        </w:rPr>
        <w:t xml:space="preserve">Laure </w:t>
      </w:r>
      <w:proofErr w:type="spellStart"/>
      <w:r w:rsidR="009010C5">
        <w:rPr>
          <w:rFonts w:ascii="Baskerville" w:hAnsi="Baskerville"/>
          <w:sz w:val="24"/>
          <w:szCs w:val="24"/>
        </w:rPr>
        <w:t>Hassel</w:t>
      </w:r>
      <w:proofErr w:type="spellEnd"/>
    </w:p>
    <w:p w14:paraId="401D9A70" w14:textId="0C80BBCC" w:rsidR="009010C5" w:rsidRDefault="009010C5" w:rsidP="009010C5">
      <w:pPr>
        <w:spacing w:line="276" w:lineRule="auto"/>
        <w:ind w:left="142"/>
        <w:rPr>
          <w:rFonts w:ascii="Baskerville" w:hAnsi="Baskerville"/>
          <w:sz w:val="24"/>
          <w:szCs w:val="24"/>
        </w:rPr>
      </w:pPr>
      <w:r>
        <w:rPr>
          <w:rFonts w:ascii="Baskerville" w:hAnsi="Baskerville"/>
          <w:sz w:val="24"/>
          <w:szCs w:val="24"/>
        </w:rPr>
        <w:t>Direction musicale :</w:t>
      </w:r>
      <w:r>
        <w:rPr>
          <w:rFonts w:ascii="Baskerville" w:hAnsi="Baskerville"/>
          <w:sz w:val="24"/>
          <w:szCs w:val="24"/>
        </w:rPr>
        <w:tab/>
      </w:r>
      <w:r>
        <w:rPr>
          <w:rFonts w:ascii="Baskerville" w:hAnsi="Baskerville"/>
          <w:sz w:val="24"/>
          <w:szCs w:val="24"/>
        </w:rPr>
        <w:tab/>
        <w:t>Jean-Pierre Mo</w:t>
      </w:r>
      <w:r w:rsidR="00896BAD">
        <w:rPr>
          <w:rFonts w:ascii="Baskerville" w:hAnsi="Baskerville"/>
          <w:sz w:val="24"/>
          <w:szCs w:val="24"/>
        </w:rPr>
        <w:t>e</w:t>
      </w:r>
      <w:r>
        <w:rPr>
          <w:rFonts w:ascii="Baskerville" w:hAnsi="Baskerville"/>
          <w:sz w:val="24"/>
          <w:szCs w:val="24"/>
        </w:rPr>
        <w:t>maers</w:t>
      </w:r>
    </w:p>
    <w:p w14:paraId="4ABAA250"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Graphiste (affiche) :</w:t>
      </w:r>
      <w:r>
        <w:rPr>
          <w:rFonts w:ascii="Baskerville" w:hAnsi="Baskerville"/>
          <w:sz w:val="24"/>
          <w:szCs w:val="24"/>
        </w:rPr>
        <w:tab/>
      </w:r>
      <w:r>
        <w:rPr>
          <w:rFonts w:ascii="Baskerville" w:hAnsi="Baskerville"/>
          <w:sz w:val="24"/>
          <w:szCs w:val="24"/>
        </w:rPr>
        <w:tab/>
        <w:t xml:space="preserve">Anne </w:t>
      </w:r>
      <w:proofErr w:type="spellStart"/>
      <w:r>
        <w:rPr>
          <w:rFonts w:ascii="Baskerville" w:hAnsi="Baskerville"/>
          <w:sz w:val="24"/>
          <w:szCs w:val="24"/>
        </w:rPr>
        <w:t>Dewolf</w:t>
      </w:r>
      <w:proofErr w:type="spellEnd"/>
    </w:p>
    <w:p w14:paraId="74F1B8EA"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Production exécutive :</w:t>
      </w:r>
      <w:r>
        <w:rPr>
          <w:rFonts w:ascii="Baskerville" w:hAnsi="Baskerville"/>
          <w:sz w:val="24"/>
          <w:szCs w:val="24"/>
        </w:rPr>
        <w:tab/>
        <w:t>Laurence Nagelmackers</w:t>
      </w:r>
    </w:p>
    <w:p w14:paraId="784FF1C0" w14:textId="41B12B72" w:rsidR="009010C5" w:rsidRDefault="009010C5" w:rsidP="009010C5">
      <w:pPr>
        <w:spacing w:line="276" w:lineRule="auto"/>
        <w:ind w:left="142"/>
        <w:rPr>
          <w:rFonts w:ascii="Baskerville" w:hAnsi="Baskerville"/>
          <w:sz w:val="24"/>
          <w:szCs w:val="24"/>
        </w:rPr>
      </w:pPr>
      <w:r>
        <w:rPr>
          <w:rFonts w:ascii="Baskerville" w:hAnsi="Baskerville"/>
          <w:sz w:val="24"/>
          <w:szCs w:val="24"/>
        </w:rPr>
        <w:t>Rôles principaux :</w:t>
      </w:r>
      <w:r>
        <w:rPr>
          <w:rFonts w:ascii="Baskerville" w:hAnsi="Baskerville"/>
          <w:sz w:val="24"/>
          <w:szCs w:val="24"/>
        </w:rPr>
        <w:tab/>
      </w:r>
      <w:r>
        <w:rPr>
          <w:rFonts w:ascii="Baskerville" w:hAnsi="Baskerville"/>
          <w:sz w:val="24"/>
          <w:szCs w:val="24"/>
        </w:rPr>
        <w:tab/>
        <w:t xml:space="preserve">Nathalie </w:t>
      </w:r>
      <w:proofErr w:type="spellStart"/>
      <w:r>
        <w:rPr>
          <w:rFonts w:ascii="Baskerville" w:hAnsi="Baskerville"/>
          <w:sz w:val="24"/>
          <w:szCs w:val="24"/>
        </w:rPr>
        <w:t>Borgomano</w:t>
      </w:r>
      <w:proofErr w:type="spellEnd"/>
      <w:r>
        <w:rPr>
          <w:rFonts w:ascii="Baskerville" w:hAnsi="Baskerville"/>
          <w:sz w:val="24"/>
          <w:szCs w:val="24"/>
        </w:rPr>
        <w:t xml:space="preserve"> (la narratrice)</w:t>
      </w:r>
    </w:p>
    <w:p w14:paraId="2DFA3F9F"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ab/>
      </w:r>
      <w:r>
        <w:rPr>
          <w:rFonts w:ascii="Baskerville" w:hAnsi="Baskerville"/>
          <w:sz w:val="24"/>
          <w:szCs w:val="24"/>
        </w:rPr>
        <w:tab/>
      </w:r>
      <w:r>
        <w:rPr>
          <w:rFonts w:ascii="Baskerville" w:hAnsi="Baskerville"/>
          <w:sz w:val="24"/>
          <w:szCs w:val="24"/>
        </w:rPr>
        <w:tab/>
      </w:r>
      <w:r>
        <w:rPr>
          <w:rFonts w:ascii="Baskerville" w:hAnsi="Baskerville"/>
          <w:sz w:val="24"/>
          <w:szCs w:val="24"/>
        </w:rPr>
        <w:tab/>
        <w:t xml:space="preserve">Tessa </w:t>
      </w:r>
      <w:proofErr w:type="spellStart"/>
      <w:r>
        <w:rPr>
          <w:rFonts w:ascii="Baskerville" w:hAnsi="Baskerville"/>
          <w:sz w:val="24"/>
          <w:szCs w:val="24"/>
        </w:rPr>
        <w:t>Balzano</w:t>
      </w:r>
      <w:proofErr w:type="spellEnd"/>
      <w:r>
        <w:rPr>
          <w:rFonts w:ascii="Baskerville" w:hAnsi="Baskerville"/>
          <w:sz w:val="24"/>
          <w:szCs w:val="24"/>
        </w:rPr>
        <w:t xml:space="preserve"> (Zara)</w:t>
      </w:r>
    </w:p>
    <w:p w14:paraId="74678DC0" w14:textId="58FC9819" w:rsidR="009010C5" w:rsidRDefault="009010C5" w:rsidP="009010C5">
      <w:pPr>
        <w:spacing w:line="276" w:lineRule="auto"/>
        <w:ind w:left="142"/>
        <w:rPr>
          <w:rFonts w:ascii="Baskerville" w:hAnsi="Baskerville"/>
          <w:sz w:val="24"/>
          <w:szCs w:val="24"/>
        </w:rPr>
      </w:pPr>
      <w:r>
        <w:rPr>
          <w:rFonts w:ascii="Baskerville" w:hAnsi="Baskerville"/>
          <w:sz w:val="24"/>
          <w:szCs w:val="24"/>
        </w:rPr>
        <w:tab/>
      </w:r>
      <w:r>
        <w:rPr>
          <w:rFonts w:ascii="Baskerville" w:hAnsi="Baskerville"/>
          <w:sz w:val="24"/>
          <w:szCs w:val="24"/>
        </w:rPr>
        <w:tab/>
      </w:r>
      <w:r>
        <w:rPr>
          <w:rFonts w:ascii="Baskerville" w:hAnsi="Baskerville"/>
          <w:sz w:val="24"/>
          <w:szCs w:val="24"/>
        </w:rPr>
        <w:tab/>
      </w:r>
      <w:r>
        <w:rPr>
          <w:rFonts w:ascii="Baskerville" w:hAnsi="Baskerville"/>
          <w:sz w:val="24"/>
          <w:szCs w:val="24"/>
        </w:rPr>
        <w:tab/>
        <w:t>Diana Gonnissen (Mamy Thoustra)</w:t>
      </w:r>
    </w:p>
    <w:p w14:paraId="43B5FA88" w14:textId="77777777" w:rsidR="009010C5" w:rsidRDefault="009010C5" w:rsidP="009010C5">
      <w:pPr>
        <w:spacing w:line="276" w:lineRule="auto"/>
        <w:ind w:left="142"/>
        <w:rPr>
          <w:rFonts w:ascii="Baskerville" w:hAnsi="Baskerville"/>
          <w:sz w:val="24"/>
          <w:szCs w:val="24"/>
        </w:rPr>
      </w:pPr>
    </w:p>
    <w:p w14:paraId="37590FF2" w14:textId="3A090BED" w:rsidR="009010C5" w:rsidRDefault="009010C5" w:rsidP="009010C5">
      <w:pPr>
        <w:spacing w:line="276" w:lineRule="auto"/>
        <w:ind w:left="142"/>
        <w:rPr>
          <w:rFonts w:ascii="Baskerville" w:hAnsi="Baskerville"/>
          <w:sz w:val="24"/>
          <w:szCs w:val="24"/>
        </w:rPr>
      </w:pPr>
      <w:r>
        <w:rPr>
          <w:rFonts w:ascii="Baskerville" w:hAnsi="Baskerville"/>
          <w:sz w:val="24"/>
          <w:szCs w:val="24"/>
        </w:rPr>
        <w:t>Avec la participation des Académies de Schaerbeek et de Saint-Josse-Ten-Noode</w:t>
      </w:r>
    </w:p>
    <w:p w14:paraId="081B5AB1" w14:textId="6157F4FA" w:rsidR="00FC25C4" w:rsidRDefault="00FC25C4" w:rsidP="009010C5">
      <w:pPr>
        <w:spacing w:line="276" w:lineRule="auto"/>
        <w:ind w:left="142"/>
        <w:rPr>
          <w:rFonts w:ascii="Baskerville" w:hAnsi="Baskerville"/>
          <w:sz w:val="24"/>
          <w:szCs w:val="24"/>
        </w:rPr>
      </w:pPr>
      <w:r>
        <w:rPr>
          <w:rFonts w:ascii="Baskerville" w:hAnsi="Baskerville"/>
          <w:sz w:val="24"/>
          <w:szCs w:val="24"/>
        </w:rPr>
        <w:t xml:space="preserve">Avec le coup d’œil bienveillant de François </w:t>
      </w:r>
      <w:proofErr w:type="spellStart"/>
      <w:r>
        <w:rPr>
          <w:rFonts w:ascii="Baskerville" w:hAnsi="Baskerville"/>
          <w:sz w:val="24"/>
          <w:szCs w:val="24"/>
        </w:rPr>
        <w:t>Ebouélé</w:t>
      </w:r>
      <w:proofErr w:type="spellEnd"/>
      <w:r>
        <w:rPr>
          <w:rFonts w:ascii="Baskerville" w:hAnsi="Baskerville"/>
          <w:sz w:val="24"/>
          <w:szCs w:val="24"/>
        </w:rPr>
        <w:t xml:space="preserve"> à la mise en scène.</w:t>
      </w:r>
      <w:bookmarkStart w:id="0" w:name="_GoBack"/>
      <w:bookmarkEnd w:id="0"/>
    </w:p>
    <w:p w14:paraId="6EC576E6" w14:textId="77777777" w:rsidR="009010C5" w:rsidRDefault="009010C5" w:rsidP="009010C5">
      <w:pPr>
        <w:spacing w:line="276" w:lineRule="auto"/>
        <w:ind w:left="142"/>
        <w:rPr>
          <w:rFonts w:ascii="Baskerville" w:hAnsi="Baskerville"/>
          <w:sz w:val="24"/>
          <w:szCs w:val="24"/>
        </w:rPr>
      </w:pPr>
    </w:p>
    <w:p w14:paraId="286F5A68" w14:textId="77777777" w:rsidR="009010C5" w:rsidRDefault="009010C5" w:rsidP="009010C5">
      <w:pPr>
        <w:pBdr>
          <w:bottom w:val="single" w:sz="4" w:space="1" w:color="auto"/>
        </w:pBdr>
        <w:ind w:left="142"/>
        <w:rPr>
          <w:rFonts w:ascii="Baskerville" w:hAnsi="Baskerville"/>
          <w:sz w:val="24"/>
          <w:szCs w:val="24"/>
        </w:rPr>
      </w:pPr>
    </w:p>
    <w:p w14:paraId="52EBFD34" w14:textId="77777777" w:rsidR="009010C5" w:rsidRDefault="009010C5" w:rsidP="009010C5">
      <w:pPr>
        <w:ind w:left="142"/>
        <w:rPr>
          <w:rFonts w:ascii="Baskerville" w:hAnsi="Baskerville"/>
          <w:sz w:val="24"/>
          <w:szCs w:val="24"/>
        </w:rPr>
      </w:pPr>
      <w:r w:rsidRPr="00A57268">
        <w:rPr>
          <w:rFonts w:ascii="Baskerville" w:hAnsi="Baskerville"/>
          <w:sz w:val="24"/>
          <w:szCs w:val="24"/>
        </w:rPr>
        <w:br/>
      </w:r>
      <w:r>
        <w:rPr>
          <w:rFonts w:ascii="Baskerville" w:hAnsi="Baskerville"/>
          <w:sz w:val="24"/>
          <w:szCs w:val="24"/>
        </w:rPr>
        <w:t>UN MOT SUR L’AUTEURE</w:t>
      </w:r>
    </w:p>
    <w:p w14:paraId="425DA149" w14:textId="77777777" w:rsidR="009010C5" w:rsidRDefault="009010C5" w:rsidP="009010C5">
      <w:pPr>
        <w:ind w:left="142"/>
        <w:rPr>
          <w:rFonts w:ascii="Baskerville" w:hAnsi="Baskerville"/>
          <w:sz w:val="24"/>
          <w:szCs w:val="24"/>
        </w:rPr>
      </w:pPr>
    </w:p>
    <w:p w14:paraId="7B109FFD" w14:textId="18096A45" w:rsidR="00896BAD" w:rsidRPr="00896BAD" w:rsidRDefault="009010C5" w:rsidP="00896BAD">
      <w:pPr>
        <w:rPr>
          <w:rFonts w:ascii="Baskerville" w:eastAsia="Times New Roman" w:hAnsi="Baskerville" w:cs="Times New Roman"/>
          <w:sz w:val="20"/>
          <w:szCs w:val="20"/>
          <w:lang w:val="fr-BE" w:eastAsia="fr-FR"/>
        </w:rPr>
      </w:pPr>
      <w:r w:rsidRPr="00A57268">
        <w:rPr>
          <w:rFonts w:ascii="Baskerville" w:hAnsi="Baskerville" w:cs="Arial"/>
          <w:color w:val="000000" w:themeColor="text1"/>
          <w:sz w:val="24"/>
          <w:szCs w:val="24"/>
        </w:rPr>
        <w:t>Diana Gonnissen est comédienne, soprano lyrique et professeur de chant à l’académie de Schaerbeek et de Jette</w:t>
      </w:r>
      <w:r w:rsidR="008F3DE9">
        <w:rPr>
          <w:rFonts w:ascii="Baskerville" w:hAnsi="Baskerville" w:cs="Arial"/>
          <w:color w:val="000000" w:themeColor="text1"/>
          <w:sz w:val="24"/>
          <w:szCs w:val="24"/>
        </w:rPr>
        <w:t xml:space="preserve"> </w:t>
      </w:r>
      <w:r w:rsidRPr="00A57268">
        <w:rPr>
          <w:rFonts w:ascii="Baskerville" w:hAnsi="Baskerville" w:cs="Arial"/>
          <w:color w:val="000000" w:themeColor="text1"/>
          <w:sz w:val="24"/>
          <w:szCs w:val="24"/>
        </w:rPr>
        <w:t xml:space="preserve">: elle est </w:t>
      </w:r>
      <w:r w:rsidRPr="00A57268">
        <w:rPr>
          <w:rFonts w:ascii="Baskerville" w:hAnsi="Baskerville" w:cs="Arial"/>
          <w:sz w:val="24"/>
          <w:szCs w:val="24"/>
        </w:rPr>
        <w:t>diplômée du Conservatoire Royal de Bruxelles et du Centre d’Étude Théâtral de Louvain-la-Neuve et elle a suivi de nombreuses formations</w:t>
      </w:r>
      <w:r w:rsidRPr="00A57268">
        <w:rPr>
          <w:rFonts w:ascii="Baskerville" w:hAnsi="Baskerville" w:cs="Arial"/>
          <w:color w:val="000000" w:themeColor="text1"/>
          <w:sz w:val="24"/>
          <w:szCs w:val="24"/>
        </w:rPr>
        <w:t xml:space="preserve">. Via </w:t>
      </w:r>
      <w:r w:rsidRPr="00A57268">
        <w:rPr>
          <w:rFonts w:ascii="Baskerville" w:hAnsi="Baskerville" w:cs="Arial"/>
          <w:i/>
          <w:color w:val="000000" w:themeColor="text1"/>
          <w:sz w:val="24"/>
          <w:szCs w:val="24"/>
        </w:rPr>
        <w:t>La Salamandre</w:t>
      </w:r>
      <w:r>
        <w:rPr>
          <w:rFonts w:ascii="Baskerville" w:hAnsi="Baskerville" w:cs="Arial"/>
          <w:i/>
          <w:color w:val="000000" w:themeColor="text1"/>
          <w:sz w:val="24"/>
          <w:szCs w:val="24"/>
        </w:rPr>
        <w:t xml:space="preserve"> ASBL</w:t>
      </w:r>
      <w:r w:rsidRPr="00A57268">
        <w:rPr>
          <w:rFonts w:ascii="Baskerville" w:hAnsi="Baskerville" w:cs="Arial"/>
          <w:color w:val="000000" w:themeColor="text1"/>
          <w:sz w:val="24"/>
          <w:szCs w:val="24"/>
        </w:rPr>
        <w:t>, elle collabore régulièremen</w:t>
      </w:r>
      <w:r w:rsidR="00896BAD">
        <w:rPr>
          <w:rFonts w:ascii="Baskerville" w:hAnsi="Baskerville" w:cs="Arial"/>
          <w:color w:val="000000" w:themeColor="text1"/>
          <w:sz w:val="24"/>
          <w:szCs w:val="24"/>
        </w:rPr>
        <w:t xml:space="preserve">t avec la Commune de Schaerbeek, </w:t>
      </w:r>
      <w:r w:rsidR="00896BAD" w:rsidRPr="00896BAD">
        <w:rPr>
          <w:rFonts w:ascii="Baskerville" w:eastAsia="Times New Roman" w:hAnsi="Baskerville" w:cs="Times New Roman"/>
          <w:color w:val="000000"/>
          <w:sz w:val="24"/>
          <w:szCs w:val="24"/>
          <w:lang w:val="fr-BE" w:eastAsia="fr-FR"/>
        </w:rPr>
        <w:t>et mène r</w:t>
      </w:r>
      <w:r w:rsidR="00896BAD">
        <w:rPr>
          <w:rFonts w:ascii="Baskerville" w:eastAsia="Times New Roman" w:hAnsi="Baskerville" w:cs="Times New Roman"/>
          <w:color w:val="000000"/>
          <w:sz w:val="24"/>
          <w:szCs w:val="24"/>
          <w:lang w:val="fr-BE" w:eastAsia="fr-FR"/>
        </w:rPr>
        <w:t>égulièrement des projets socio</w:t>
      </w:r>
      <w:r w:rsidR="00896BAD" w:rsidRPr="00896BAD">
        <w:rPr>
          <w:rFonts w:ascii="Baskerville" w:eastAsia="Times New Roman" w:hAnsi="Baskerville" w:cs="Times New Roman"/>
          <w:color w:val="000000"/>
          <w:sz w:val="24"/>
          <w:szCs w:val="24"/>
          <w:lang w:val="fr-BE" w:eastAsia="fr-FR"/>
        </w:rPr>
        <w:t xml:space="preserve"> - culturels. L'asbl La Salamandre est reconnue comme association philanthropique par la Fondation Roi Baudouin depuis 2012. </w:t>
      </w:r>
    </w:p>
    <w:p w14:paraId="1D014EDB" w14:textId="5A251DFC" w:rsidR="009010C5" w:rsidRPr="00A57268" w:rsidRDefault="009010C5" w:rsidP="009010C5">
      <w:pPr>
        <w:spacing w:line="276" w:lineRule="auto"/>
        <w:ind w:left="142"/>
        <w:rPr>
          <w:rFonts w:ascii="Baskerville" w:hAnsi="Baskerville"/>
          <w:color w:val="000000" w:themeColor="text1"/>
          <w:sz w:val="24"/>
          <w:szCs w:val="24"/>
        </w:rPr>
      </w:pPr>
      <w:r w:rsidRPr="00A57268">
        <w:rPr>
          <w:rFonts w:ascii="Baskerville" w:hAnsi="Baskerville" w:cs="Arial"/>
          <w:color w:val="000000" w:themeColor="text1"/>
          <w:sz w:val="24"/>
          <w:szCs w:val="24"/>
        </w:rPr>
        <w:t xml:space="preserve"> </w:t>
      </w:r>
    </w:p>
    <w:p w14:paraId="563AD929" w14:textId="77777777" w:rsidR="009010C5" w:rsidRPr="00A57268" w:rsidRDefault="009010C5" w:rsidP="009010C5">
      <w:pPr>
        <w:rPr>
          <w:rFonts w:ascii="Baskerville" w:hAnsi="Baskerville"/>
          <w:color w:val="00B050"/>
          <w:sz w:val="24"/>
          <w:szCs w:val="24"/>
        </w:rPr>
      </w:pPr>
    </w:p>
    <w:p w14:paraId="2AA9DD2D" w14:textId="77777777" w:rsidR="009010C5" w:rsidRDefault="009010C5" w:rsidP="009010C5">
      <w:pPr>
        <w:pBdr>
          <w:bottom w:val="single" w:sz="4" w:space="1" w:color="auto"/>
        </w:pBdr>
        <w:ind w:left="142"/>
        <w:rPr>
          <w:rFonts w:ascii="Baskerville" w:hAnsi="Baskerville"/>
          <w:sz w:val="24"/>
          <w:szCs w:val="24"/>
        </w:rPr>
      </w:pPr>
    </w:p>
    <w:p w14:paraId="5196D4AC" w14:textId="77777777" w:rsidR="009010C5" w:rsidRDefault="009010C5" w:rsidP="009010C5">
      <w:pPr>
        <w:ind w:left="142"/>
        <w:rPr>
          <w:rFonts w:ascii="Baskerville" w:hAnsi="Baskerville"/>
          <w:sz w:val="24"/>
          <w:szCs w:val="24"/>
        </w:rPr>
      </w:pPr>
    </w:p>
    <w:p w14:paraId="2269B5B5" w14:textId="77777777" w:rsidR="009010C5" w:rsidRDefault="009010C5" w:rsidP="009010C5">
      <w:pPr>
        <w:ind w:left="142"/>
        <w:rPr>
          <w:rFonts w:ascii="Baskerville" w:hAnsi="Baskerville"/>
          <w:sz w:val="24"/>
          <w:szCs w:val="24"/>
        </w:rPr>
      </w:pPr>
      <w:r>
        <w:rPr>
          <w:rFonts w:ascii="Baskerville" w:hAnsi="Baskerville"/>
          <w:sz w:val="24"/>
          <w:szCs w:val="24"/>
        </w:rPr>
        <w:t>INTRIGUE ET THÉMATIQUE</w:t>
      </w:r>
    </w:p>
    <w:p w14:paraId="4C6CB7D2" w14:textId="77777777" w:rsidR="009010C5" w:rsidRDefault="009010C5" w:rsidP="009010C5">
      <w:pPr>
        <w:ind w:left="142"/>
        <w:rPr>
          <w:rFonts w:ascii="Baskerville" w:hAnsi="Baskerville"/>
          <w:sz w:val="24"/>
          <w:szCs w:val="24"/>
        </w:rPr>
      </w:pPr>
    </w:p>
    <w:p w14:paraId="01D4CFAE" w14:textId="77777777" w:rsidR="009010C5" w:rsidRPr="00A57268" w:rsidRDefault="009010C5" w:rsidP="009010C5">
      <w:pPr>
        <w:spacing w:line="276" w:lineRule="auto"/>
        <w:ind w:left="142"/>
        <w:rPr>
          <w:rFonts w:ascii="Baskerville" w:hAnsi="Baskerville" w:cs="Arial"/>
          <w:i/>
          <w:color w:val="000000" w:themeColor="text1"/>
          <w:sz w:val="24"/>
          <w:szCs w:val="24"/>
        </w:rPr>
      </w:pPr>
      <w:r w:rsidRPr="00A57268">
        <w:rPr>
          <w:rFonts w:ascii="Baskerville" w:hAnsi="Baskerville" w:cs="Arial"/>
          <w:color w:val="000000" w:themeColor="text1"/>
          <w:sz w:val="24"/>
          <w:szCs w:val="24"/>
        </w:rPr>
        <w:t xml:space="preserve">L’argument est très simple, c’est celui d’un voyage initiatique : </w:t>
      </w:r>
      <w:r w:rsidRPr="00A57268">
        <w:rPr>
          <w:rFonts w:ascii="Baskerville" w:hAnsi="Baskerville" w:cs="Arial"/>
          <w:b/>
          <w:i/>
          <w:sz w:val="24"/>
          <w:szCs w:val="24"/>
        </w:rPr>
        <w:t>Zara</w:t>
      </w:r>
      <w:r w:rsidRPr="00A57268">
        <w:rPr>
          <w:rFonts w:ascii="Baskerville" w:hAnsi="Baskerville" w:cs="Arial"/>
          <w:b/>
          <w:sz w:val="24"/>
          <w:szCs w:val="24"/>
        </w:rPr>
        <w:t>,</w:t>
      </w:r>
      <w:r w:rsidRPr="00A57268">
        <w:rPr>
          <w:rFonts w:ascii="Baskerville" w:hAnsi="Baskerville" w:cs="Arial"/>
          <w:color w:val="000000" w:themeColor="text1"/>
          <w:sz w:val="24"/>
          <w:szCs w:val="24"/>
        </w:rPr>
        <w:t xml:space="preserve"> une petite fille curieuse, retrouve au terme d’un long voyage – que l’on devine apparenté à celui d’une migrante ou réfugiée – sa mamy </w:t>
      </w:r>
      <w:r w:rsidRPr="00A57268">
        <w:rPr>
          <w:rFonts w:ascii="Baskerville" w:hAnsi="Baskerville" w:cs="Arial"/>
          <w:b/>
          <w:i/>
          <w:sz w:val="24"/>
          <w:szCs w:val="24"/>
        </w:rPr>
        <w:t>Thoustra</w:t>
      </w:r>
      <w:r w:rsidRPr="00A57268">
        <w:rPr>
          <w:rFonts w:ascii="Baskerville" w:hAnsi="Baskerville" w:cs="Arial"/>
          <w:i/>
          <w:color w:val="000000" w:themeColor="text1"/>
          <w:sz w:val="24"/>
          <w:szCs w:val="24"/>
        </w:rPr>
        <w:t>,</w:t>
      </w:r>
      <w:r w:rsidRPr="00A57268">
        <w:rPr>
          <w:rFonts w:ascii="Baskerville" w:hAnsi="Baskerville" w:cs="Arial"/>
          <w:color w:val="000000" w:themeColor="text1"/>
          <w:sz w:val="24"/>
          <w:szCs w:val="24"/>
        </w:rPr>
        <w:t xml:space="preserve"> qui peut en retour partager avec elle un voyage intérieur de sagesse venue de loin où prédominent les idées d’harmonie, de vivre-ensemble et de joie festive et collective. </w:t>
      </w:r>
    </w:p>
    <w:p w14:paraId="5C2FF843" w14:textId="77777777" w:rsidR="009010C5" w:rsidRPr="00A57268" w:rsidRDefault="009010C5" w:rsidP="009010C5">
      <w:pPr>
        <w:spacing w:line="276" w:lineRule="auto"/>
        <w:ind w:left="142"/>
        <w:rPr>
          <w:rFonts w:ascii="Baskerville" w:hAnsi="Baskerville" w:cs="Arial"/>
          <w:color w:val="000000" w:themeColor="text1"/>
          <w:sz w:val="24"/>
          <w:szCs w:val="24"/>
        </w:rPr>
      </w:pPr>
    </w:p>
    <w:p w14:paraId="37540912" w14:textId="77777777" w:rsidR="009010C5" w:rsidRPr="00A57268" w:rsidRDefault="009010C5" w:rsidP="009010C5">
      <w:pPr>
        <w:spacing w:line="276" w:lineRule="auto"/>
        <w:ind w:left="142"/>
        <w:rPr>
          <w:rFonts w:ascii="Baskerville" w:hAnsi="Baskerville" w:cs="Arial"/>
          <w:color w:val="000000" w:themeColor="text1"/>
          <w:sz w:val="24"/>
          <w:szCs w:val="24"/>
        </w:rPr>
      </w:pPr>
      <w:r w:rsidRPr="00A57268">
        <w:rPr>
          <w:rFonts w:ascii="Baskerville" w:hAnsi="Baskerville" w:cs="Arial"/>
          <w:b/>
          <w:i/>
          <w:sz w:val="24"/>
          <w:szCs w:val="24"/>
        </w:rPr>
        <w:t>Zara</w:t>
      </w:r>
      <w:r w:rsidRPr="00A57268">
        <w:rPr>
          <w:rFonts w:ascii="Baskerville" w:hAnsi="Baskerville" w:cs="Arial"/>
          <w:color w:val="000000" w:themeColor="text1"/>
          <w:sz w:val="24"/>
          <w:szCs w:val="24"/>
        </w:rPr>
        <w:t xml:space="preserve"> et </w:t>
      </w:r>
      <w:r w:rsidRPr="00A57268">
        <w:rPr>
          <w:rFonts w:ascii="Baskerville" w:hAnsi="Baskerville" w:cs="Arial"/>
          <w:b/>
          <w:i/>
          <w:sz w:val="24"/>
          <w:szCs w:val="24"/>
        </w:rPr>
        <w:t>Thoustra</w:t>
      </w:r>
      <w:r w:rsidRPr="00A57268">
        <w:rPr>
          <w:rFonts w:ascii="Baskerville" w:hAnsi="Baskerville" w:cs="Arial"/>
          <w:i/>
          <w:color w:val="00B050"/>
          <w:sz w:val="24"/>
          <w:szCs w:val="24"/>
        </w:rPr>
        <w:t>,</w:t>
      </w:r>
      <w:r w:rsidRPr="00A57268">
        <w:rPr>
          <w:rFonts w:ascii="Baskerville" w:hAnsi="Baskerville" w:cs="Arial"/>
          <w:color w:val="000000" w:themeColor="text1"/>
          <w:sz w:val="24"/>
          <w:szCs w:val="24"/>
        </w:rPr>
        <w:t xml:space="preserve"> ce sont des noms qui laissent deviner celui de </w:t>
      </w:r>
      <w:r w:rsidRPr="00A57268">
        <w:rPr>
          <w:rFonts w:ascii="Baskerville" w:hAnsi="Baskerville" w:cs="Arial"/>
          <w:i/>
          <w:color w:val="000000" w:themeColor="text1"/>
          <w:sz w:val="24"/>
          <w:szCs w:val="24"/>
        </w:rPr>
        <w:t>Zarathoustra</w:t>
      </w:r>
      <w:r w:rsidRPr="00A57268">
        <w:rPr>
          <w:rFonts w:ascii="Baskerville" w:hAnsi="Baskerville" w:cs="Arial"/>
          <w:color w:val="000000" w:themeColor="text1"/>
          <w:sz w:val="24"/>
          <w:szCs w:val="24"/>
        </w:rPr>
        <w:t xml:space="preserve">, le maître spirituel qui a vécu dans l’Antiquité (entre les VIème et VIIème siècles avant J.-C. dans la </w:t>
      </w:r>
      <w:r w:rsidRPr="00A57268">
        <w:rPr>
          <w:rFonts w:ascii="Baskerville" w:hAnsi="Baskerville" w:cs="Arial"/>
          <w:color w:val="000000" w:themeColor="text1"/>
          <w:sz w:val="24"/>
          <w:szCs w:val="24"/>
        </w:rPr>
        <w:lastRenderedPageBreak/>
        <w:t xml:space="preserve">Perse, c’est-à-dire l’Iran actuel), dont l’influence sur la philosophie grecque classique a été aussi importante que sous-estimée. Rien à voir, par conséquent, avec ce qu’en a réinventé Friedrich Nietzsche. </w:t>
      </w:r>
    </w:p>
    <w:p w14:paraId="2DECC325" w14:textId="77777777" w:rsidR="009010C5" w:rsidRPr="00A57268" w:rsidRDefault="009010C5" w:rsidP="009010C5">
      <w:pPr>
        <w:spacing w:line="276" w:lineRule="auto"/>
        <w:ind w:left="142"/>
        <w:rPr>
          <w:rFonts w:ascii="Baskerville" w:hAnsi="Baskerville" w:cs="Arial"/>
          <w:color w:val="000000" w:themeColor="text1"/>
          <w:sz w:val="24"/>
          <w:szCs w:val="24"/>
        </w:rPr>
      </w:pPr>
    </w:p>
    <w:p w14:paraId="6F07207B" w14:textId="77777777" w:rsidR="009010C5" w:rsidRPr="00A57268" w:rsidRDefault="009010C5" w:rsidP="009010C5">
      <w:pPr>
        <w:spacing w:line="276" w:lineRule="auto"/>
        <w:ind w:left="142"/>
        <w:rPr>
          <w:rFonts w:ascii="Baskerville" w:hAnsi="Baskerville" w:cs="Arial"/>
          <w:color w:val="000000" w:themeColor="text1"/>
          <w:sz w:val="24"/>
          <w:szCs w:val="24"/>
        </w:rPr>
      </w:pPr>
      <w:r w:rsidRPr="00A57268">
        <w:rPr>
          <w:rFonts w:ascii="Baskerville" w:hAnsi="Baskerville" w:cs="Arial"/>
          <w:color w:val="000000" w:themeColor="text1"/>
          <w:sz w:val="24"/>
          <w:szCs w:val="24"/>
        </w:rPr>
        <w:t>La spiritualité zoroastrienne est moins religieuse que philosophique : l’enseignement transmis de générations en générations s’articulait autour des valeurs de liberté, de tolérance, de dignité égale de tous les êtres humains, ce qui constitue un thème idéal pour cette expérience de partage qui transcende les catégorisations usuelles – artistes professionnels, amateurs et public. Les valeurs rappelées ci-dessous sont davantage vécues et ressentie par la dynamique participative du spectacle que par un enseignement prodigué à partir d’une figure d’autorité.</w:t>
      </w:r>
    </w:p>
    <w:p w14:paraId="7F75F7CE" w14:textId="77777777" w:rsidR="009010C5" w:rsidRPr="00A57268" w:rsidRDefault="009010C5" w:rsidP="009010C5">
      <w:pPr>
        <w:spacing w:line="276" w:lineRule="auto"/>
        <w:ind w:left="142"/>
        <w:rPr>
          <w:rFonts w:ascii="Baskerville" w:hAnsi="Baskerville" w:cs="Arial"/>
          <w:color w:val="FF0000"/>
          <w:sz w:val="24"/>
          <w:szCs w:val="24"/>
        </w:rPr>
      </w:pPr>
    </w:p>
    <w:p w14:paraId="6BB0940B" w14:textId="77777777" w:rsidR="009010C5" w:rsidRPr="004A3B14" w:rsidRDefault="009010C5" w:rsidP="009010C5">
      <w:pPr>
        <w:spacing w:line="276" w:lineRule="auto"/>
        <w:ind w:left="142"/>
        <w:rPr>
          <w:rFonts w:ascii="Baskerville" w:hAnsi="Baskerville"/>
          <w:b/>
          <w:i/>
          <w:sz w:val="24"/>
          <w:szCs w:val="24"/>
        </w:rPr>
      </w:pPr>
      <w:r w:rsidRPr="004A3B14">
        <w:rPr>
          <w:rFonts w:ascii="Baskerville" w:hAnsi="Baskerville"/>
          <w:b/>
          <w:i/>
          <w:sz w:val="24"/>
          <w:szCs w:val="24"/>
        </w:rPr>
        <w:t>L’inspiration philosophique tirée de la figure de Zoroastre</w:t>
      </w:r>
    </w:p>
    <w:p w14:paraId="702C4DB9" w14:textId="77777777" w:rsidR="009010C5" w:rsidRPr="00A57268" w:rsidRDefault="009010C5" w:rsidP="009010C5">
      <w:pPr>
        <w:spacing w:line="276" w:lineRule="auto"/>
        <w:ind w:left="142"/>
        <w:rPr>
          <w:rFonts w:ascii="Baskerville" w:hAnsi="Baskerville" w:cs="Arial"/>
          <w:color w:val="000000" w:themeColor="text1"/>
          <w:sz w:val="24"/>
          <w:szCs w:val="24"/>
        </w:rPr>
      </w:pPr>
    </w:p>
    <w:p w14:paraId="6EAEA96A" w14:textId="77777777" w:rsidR="009010C5" w:rsidRPr="00A57268" w:rsidRDefault="009010C5" w:rsidP="009010C5">
      <w:pPr>
        <w:spacing w:line="276" w:lineRule="auto"/>
        <w:ind w:left="142"/>
        <w:rPr>
          <w:rFonts w:ascii="Baskerville" w:hAnsi="Baskerville" w:cs="Arial"/>
          <w:sz w:val="24"/>
          <w:szCs w:val="24"/>
        </w:rPr>
      </w:pPr>
      <w:r w:rsidRPr="00A57268">
        <w:rPr>
          <w:rFonts w:ascii="Baskerville" w:hAnsi="Baskerville" w:cs="Arial"/>
          <w:color w:val="333333"/>
          <w:sz w:val="24"/>
          <w:szCs w:val="24"/>
        </w:rPr>
        <w:t xml:space="preserve">Zarathoustra – ou Zoroastre, tel qu’on le retrouve dans la </w:t>
      </w:r>
      <w:r w:rsidRPr="00A57268">
        <w:rPr>
          <w:rFonts w:ascii="Baskerville" w:hAnsi="Baskerville" w:cs="Arial"/>
          <w:i/>
          <w:color w:val="333333"/>
          <w:sz w:val="24"/>
          <w:szCs w:val="24"/>
        </w:rPr>
        <w:t>Flûte enchantée</w:t>
      </w:r>
      <w:r w:rsidRPr="00A57268">
        <w:rPr>
          <w:rFonts w:ascii="Baskerville" w:hAnsi="Baskerville" w:cs="Arial"/>
          <w:color w:val="333333"/>
          <w:sz w:val="24"/>
          <w:szCs w:val="24"/>
        </w:rPr>
        <w:t xml:space="preserve"> de Mozart – est un personnage historique que l’éloignement dans le temps et dans l’espace a rendu légendaire. Figure de la haute Antiquité non-occidental – son pays est l’actuel Iran – son enseignement se rapproche davantage des maîtres de sagesse de l’Extrême-Orient (Bouddha, Confucius) que des prophètes des religions monothéistes qui caractérisent l’Occident et imprègnent son héritage. C’est ainsi que les Zoroastriens considèrent que leur Dieu n'a besoin ni d’un culte, ni de prêtres intercesseurs. Si Dieu il y a, il ne menace pas ses fidèles de l'enfer et ne leur promet pas non plus le paradis.</w:t>
      </w:r>
      <w:r w:rsidRPr="00A57268">
        <w:rPr>
          <w:rFonts w:ascii="Baskerville" w:hAnsi="Baskerville" w:cs="Arial"/>
          <w:sz w:val="24"/>
          <w:szCs w:val="24"/>
        </w:rPr>
        <w:t xml:space="preserve"> </w:t>
      </w:r>
    </w:p>
    <w:p w14:paraId="3DA64769" w14:textId="77777777" w:rsidR="009010C5" w:rsidRPr="00A57268" w:rsidRDefault="009010C5" w:rsidP="009010C5">
      <w:pPr>
        <w:spacing w:line="276" w:lineRule="auto"/>
        <w:ind w:left="142"/>
        <w:rPr>
          <w:rFonts w:ascii="Baskerville" w:hAnsi="Baskerville" w:cs="Arial"/>
          <w:color w:val="333333"/>
          <w:sz w:val="24"/>
          <w:szCs w:val="24"/>
        </w:rPr>
      </w:pPr>
    </w:p>
    <w:p w14:paraId="2F0E6362" w14:textId="06664D36" w:rsidR="009010C5" w:rsidRPr="00A57268" w:rsidRDefault="00896BAD" w:rsidP="009010C5">
      <w:pPr>
        <w:spacing w:line="276" w:lineRule="auto"/>
        <w:ind w:left="142"/>
        <w:rPr>
          <w:rFonts w:ascii="Baskerville" w:hAnsi="Baskerville" w:cs="Arial"/>
          <w:color w:val="333333"/>
          <w:sz w:val="24"/>
          <w:szCs w:val="24"/>
        </w:rPr>
      </w:pPr>
      <w:r w:rsidRPr="00A57268">
        <w:rPr>
          <w:rFonts w:ascii="Baskerville" w:hAnsi="Baskerville" w:cs="Arial"/>
          <w:color w:val="333333"/>
          <w:sz w:val="24"/>
          <w:szCs w:val="24"/>
        </w:rPr>
        <w:t>Évoquer</w:t>
      </w:r>
      <w:r w:rsidR="009010C5" w:rsidRPr="00A57268">
        <w:rPr>
          <w:rFonts w:ascii="Baskerville" w:hAnsi="Baskerville" w:cs="Arial"/>
          <w:color w:val="333333"/>
          <w:sz w:val="24"/>
          <w:szCs w:val="24"/>
        </w:rPr>
        <w:t xml:space="preserve"> la figure de Zoroastre, c’est </w:t>
      </w:r>
      <w:r w:rsidR="009010C5" w:rsidRPr="00A57268">
        <w:rPr>
          <w:rFonts w:ascii="Baskerville" w:hAnsi="Baskerville" w:cs="Arial"/>
          <w:i/>
          <w:color w:val="333333"/>
          <w:sz w:val="24"/>
          <w:szCs w:val="24"/>
        </w:rPr>
        <w:t>changer de monde</w:t>
      </w:r>
      <w:r w:rsidR="009010C5" w:rsidRPr="00A57268">
        <w:rPr>
          <w:rFonts w:ascii="Baskerville" w:hAnsi="Baskerville" w:cs="Arial"/>
          <w:color w:val="333333"/>
          <w:sz w:val="24"/>
          <w:szCs w:val="24"/>
        </w:rPr>
        <w:t xml:space="preserve">, quitter l’Occident pour entrer dans des civilisations et des modes de pensée qui n’envisagent pas le rapport entre le divin et l’humain de la même façon que nous, et qui mettent davantage l’accent sur une philosophie de la vie, c’est-à-dire une sagesse vécue et partagée. </w:t>
      </w:r>
    </w:p>
    <w:p w14:paraId="56077114" w14:textId="77777777" w:rsidR="009010C5" w:rsidRPr="00A57268" w:rsidRDefault="009010C5" w:rsidP="009010C5">
      <w:pPr>
        <w:spacing w:line="276" w:lineRule="auto"/>
        <w:ind w:left="142"/>
        <w:rPr>
          <w:rFonts w:ascii="Baskerville" w:hAnsi="Baskerville" w:cs="Arial"/>
          <w:color w:val="333333"/>
          <w:sz w:val="24"/>
          <w:szCs w:val="24"/>
        </w:rPr>
      </w:pPr>
    </w:p>
    <w:p w14:paraId="7689FB3B" w14:textId="77777777" w:rsidR="009010C5" w:rsidRDefault="009010C5" w:rsidP="009010C5">
      <w:pPr>
        <w:spacing w:line="276" w:lineRule="auto"/>
        <w:ind w:left="142"/>
        <w:rPr>
          <w:rFonts w:ascii="Baskerville" w:hAnsi="Baskerville"/>
          <w:b/>
          <w:i/>
          <w:sz w:val="24"/>
          <w:szCs w:val="24"/>
        </w:rPr>
      </w:pPr>
      <w:r w:rsidRPr="004A3B14">
        <w:rPr>
          <w:rFonts w:ascii="Baskerville" w:hAnsi="Baskerville"/>
          <w:b/>
          <w:i/>
          <w:sz w:val="24"/>
          <w:szCs w:val="24"/>
        </w:rPr>
        <w:t xml:space="preserve">La transposition artistique de cette pensée philosophique </w:t>
      </w:r>
    </w:p>
    <w:p w14:paraId="02F32535" w14:textId="77777777" w:rsidR="009010C5" w:rsidRDefault="009010C5" w:rsidP="009010C5">
      <w:pPr>
        <w:spacing w:line="276" w:lineRule="auto"/>
        <w:ind w:left="142"/>
        <w:rPr>
          <w:rFonts w:ascii="Baskerville" w:hAnsi="Baskerville"/>
          <w:b/>
          <w:i/>
          <w:sz w:val="24"/>
          <w:szCs w:val="24"/>
        </w:rPr>
      </w:pPr>
    </w:p>
    <w:p w14:paraId="44E72371" w14:textId="0949E3FA" w:rsidR="009010C5" w:rsidRDefault="00893C97" w:rsidP="009010C5">
      <w:pPr>
        <w:spacing w:line="276" w:lineRule="auto"/>
        <w:ind w:left="142"/>
        <w:rPr>
          <w:rFonts w:ascii="Baskerville" w:hAnsi="Baskerville"/>
          <w:sz w:val="24"/>
          <w:szCs w:val="24"/>
        </w:rPr>
      </w:pPr>
      <w:r>
        <w:rPr>
          <w:rFonts w:ascii="Baskerville" w:hAnsi="Baskerville"/>
          <w:sz w:val="24"/>
          <w:szCs w:val="24"/>
        </w:rPr>
        <w:t>La possibilité offerte par ce projet à des jeunes amateurs de faire partie d</w:t>
      </w:r>
      <w:r w:rsidR="00811010">
        <w:rPr>
          <w:rFonts w:ascii="Baskerville" w:hAnsi="Baskerville"/>
          <w:sz w:val="24"/>
          <w:szCs w:val="24"/>
        </w:rPr>
        <w:t>’</w:t>
      </w:r>
      <w:r>
        <w:rPr>
          <w:rFonts w:ascii="Baskerville" w:hAnsi="Baskerville"/>
          <w:sz w:val="24"/>
          <w:szCs w:val="24"/>
        </w:rPr>
        <w:t>u</w:t>
      </w:r>
      <w:r w:rsidR="00811010">
        <w:rPr>
          <w:rFonts w:ascii="Baskerville" w:hAnsi="Baskerville"/>
          <w:sz w:val="24"/>
          <w:szCs w:val="24"/>
        </w:rPr>
        <w:t>n</w:t>
      </w:r>
      <w:r>
        <w:rPr>
          <w:rFonts w:ascii="Baskerville" w:hAnsi="Baskerville"/>
          <w:sz w:val="24"/>
          <w:szCs w:val="24"/>
        </w:rPr>
        <w:t xml:space="preserve"> spectacle musical, dansé et joué, constitue le cœur du message philosophique : comprendre en faisant, et surtout comprendre la puissance de la collaboration et de l’esprit d’équipe en collaborant et en s’intégrant dans une équipe.  Les professionnels qui assurent l’encadrement des ateliers et du spectacle y figurent comme musiciens, pour soutenir le discours musical, lequel sur une base clairement reconnaissable et accessible, permet l’intervention de jeunes participants et du public.</w:t>
      </w:r>
    </w:p>
    <w:p w14:paraId="7E73E715" w14:textId="77777777" w:rsidR="00893C97" w:rsidRDefault="00893C97" w:rsidP="009010C5">
      <w:pPr>
        <w:spacing w:line="276" w:lineRule="auto"/>
        <w:ind w:left="142"/>
        <w:rPr>
          <w:rFonts w:ascii="Baskerville" w:hAnsi="Baskerville"/>
          <w:sz w:val="24"/>
          <w:szCs w:val="24"/>
        </w:rPr>
      </w:pPr>
    </w:p>
    <w:p w14:paraId="0ABFD9C9" w14:textId="312EC5F4" w:rsidR="00893C97" w:rsidRPr="00893C97" w:rsidRDefault="00893C97" w:rsidP="009010C5">
      <w:pPr>
        <w:spacing w:line="276" w:lineRule="auto"/>
        <w:ind w:left="142"/>
        <w:rPr>
          <w:rFonts w:ascii="Baskerville" w:hAnsi="Baskerville"/>
          <w:sz w:val="24"/>
          <w:szCs w:val="24"/>
        </w:rPr>
      </w:pPr>
      <w:r>
        <w:rPr>
          <w:rFonts w:ascii="Baskerville" w:hAnsi="Baskerville"/>
          <w:sz w:val="24"/>
          <w:szCs w:val="24"/>
        </w:rPr>
        <w:t>Des musiques originales ont été composées spécialement pour ce spectacle par Houman Khalaj, Philippe Verkaeren, Daniel Vincke et Jean-Pierre Moemaers.  Elles voisinent avec des airs du répertoire classique (Mozart, Rossini</w:t>
      </w:r>
      <w:r w:rsidR="00811010">
        <w:rPr>
          <w:rFonts w:ascii="Baskerville" w:hAnsi="Baskerville"/>
          <w:sz w:val="24"/>
          <w:szCs w:val="24"/>
        </w:rPr>
        <w:t>) ou traditionnel (</w:t>
      </w:r>
      <w:proofErr w:type="spellStart"/>
      <w:r w:rsidR="00811010">
        <w:rPr>
          <w:rFonts w:ascii="Baskerville" w:hAnsi="Baskerville"/>
          <w:sz w:val="24"/>
          <w:szCs w:val="24"/>
        </w:rPr>
        <w:t>Kalinka</w:t>
      </w:r>
      <w:proofErr w:type="spellEnd"/>
      <w:r w:rsidR="00811010">
        <w:rPr>
          <w:rFonts w:ascii="Baskerville" w:hAnsi="Baskerville"/>
          <w:sz w:val="24"/>
          <w:szCs w:val="24"/>
        </w:rPr>
        <w:t>, Le l</w:t>
      </w:r>
      <w:r>
        <w:rPr>
          <w:rFonts w:ascii="Baskerville" w:hAnsi="Baskerville"/>
          <w:sz w:val="24"/>
          <w:szCs w:val="24"/>
        </w:rPr>
        <w:t>ion est mort ce soir</w:t>
      </w:r>
      <w:r w:rsidR="00811010">
        <w:rPr>
          <w:rFonts w:ascii="Baskerville" w:hAnsi="Baskerville"/>
          <w:sz w:val="24"/>
          <w:szCs w:val="24"/>
        </w:rPr>
        <w:t>, …)</w:t>
      </w:r>
    </w:p>
    <w:p w14:paraId="088B45CD" w14:textId="77777777" w:rsidR="009010C5" w:rsidRDefault="009010C5" w:rsidP="009010C5">
      <w:pPr>
        <w:pBdr>
          <w:bottom w:val="single" w:sz="4" w:space="1" w:color="auto"/>
        </w:pBdr>
        <w:spacing w:line="276" w:lineRule="auto"/>
        <w:ind w:left="142"/>
        <w:rPr>
          <w:rFonts w:ascii="Baskerville" w:hAnsi="Baskerville"/>
          <w:sz w:val="24"/>
          <w:szCs w:val="24"/>
        </w:rPr>
      </w:pPr>
    </w:p>
    <w:p w14:paraId="620183B1" w14:textId="77777777" w:rsidR="009010C5" w:rsidRDefault="009010C5" w:rsidP="009010C5">
      <w:pPr>
        <w:spacing w:line="276" w:lineRule="auto"/>
        <w:ind w:left="142"/>
        <w:rPr>
          <w:rFonts w:ascii="Baskerville" w:hAnsi="Baskerville"/>
          <w:sz w:val="24"/>
          <w:szCs w:val="24"/>
        </w:rPr>
      </w:pPr>
    </w:p>
    <w:p w14:paraId="6F25FC4F" w14:textId="72BB9588" w:rsidR="00811010" w:rsidRDefault="00811010">
      <w:pPr>
        <w:widowControl/>
        <w:autoSpaceDE/>
        <w:autoSpaceDN/>
        <w:rPr>
          <w:rFonts w:ascii="Baskerville" w:hAnsi="Baskerville"/>
          <w:sz w:val="24"/>
          <w:szCs w:val="24"/>
        </w:rPr>
      </w:pPr>
      <w:r>
        <w:rPr>
          <w:rFonts w:ascii="Baskerville" w:hAnsi="Baskerville"/>
          <w:sz w:val="24"/>
          <w:szCs w:val="24"/>
        </w:rPr>
        <w:br w:type="page"/>
      </w:r>
    </w:p>
    <w:p w14:paraId="21646696" w14:textId="77777777" w:rsidR="009010C5" w:rsidRDefault="009010C5" w:rsidP="009010C5">
      <w:pPr>
        <w:ind w:left="142"/>
        <w:rPr>
          <w:rFonts w:ascii="Baskerville" w:hAnsi="Baskerville"/>
          <w:sz w:val="24"/>
          <w:szCs w:val="24"/>
        </w:rPr>
      </w:pPr>
    </w:p>
    <w:p w14:paraId="1F4D48D4" w14:textId="77777777" w:rsidR="009010C5" w:rsidRDefault="009010C5" w:rsidP="009010C5">
      <w:pPr>
        <w:ind w:left="142"/>
        <w:rPr>
          <w:rFonts w:ascii="Baskerville" w:hAnsi="Baskerville"/>
          <w:sz w:val="24"/>
          <w:szCs w:val="24"/>
        </w:rPr>
      </w:pPr>
      <w:r>
        <w:rPr>
          <w:rFonts w:ascii="Baskerville" w:hAnsi="Baskerville"/>
          <w:sz w:val="24"/>
          <w:szCs w:val="24"/>
        </w:rPr>
        <w:t>PRESSE</w:t>
      </w:r>
    </w:p>
    <w:p w14:paraId="72EFB6AB" w14:textId="77777777" w:rsidR="009010C5" w:rsidRDefault="009010C5" w:rsidP="009010C5">
      <w:pPr>
        <w:ind w:left="142"/>
        <w:rPr>
          <w:rFonts w:ascii="Baskerville" w:hAnsi="Baskerville"/>
          <w:sz w:val="24"/>
          <w:szCs w:val="24"/>
        </w:rPr>
      </w:pPr>
    </w:p>
    <w:p w14:paraId="713FAD2A" w14:textId="77777777" w:rsidR="009010C5" w:rsidRDefault="009010C5" w:rsidP="009010C5">
      <w:pPr>
        <w:ind w:left="142"/>
        <w:rPr>
          <w:rFonts w:ascii="Baskerville" w:hAnsi="Baskerville"/>
          <w:sz w:val="24"/>
          <w:szCs w:val="24"/>
        </w:rPr>
      </w:pPr>
    </w:p>
    <w:p w14:paraId="32E30597" w14:textId="77777777" w:rsidR="009010C5" w:rsidRDefault="009010C5" w:rsidP="009010C5">
      <w:pPr>
        <w:ind w:left="142"/>
        <w:rPr>
          <w:rFonts w:ascii="Baskerville" w:hAnsi="Baskerville"/>
          <w:sz w:val="24"/>
          <w:szCs w:val="24"/>
        </w:rPr>
      </w:pPr>
    </w:p>
    <w:p w14:paraId="4A5A49E5" w14:textId="77777777" w:rsidR="009010C5" w:rsidRDefault="009010C5" w:rsidP="009010C5">
      <w:pPr>
        <w:ind w:left="142"/>
        <w:rPr>
          <w:rFonts w:ascii="Baskerville" w:hAnsi="Baskerville"/>
          <w:sz w:val="24"/>
          <w:szCs w:val="24"/>
        </w:rPr>
      </w:pPr>
      <w:r>
        <w:rPr>
          <w:rFonts w:ascii="Baskerville" w:hAnsi="Baskerville"/>
          <w:sz w:val="24"/>
          <w:szCs w:val="24"/>
        </w:rPr>
        <w:t>La Libre – 16 septembre 2017</w:t>
      </w:r>
    </w:p>
    <w:p w14:paraId="04D1C072" w14:textId="77777777" w:rsidR="009010C5" w:rsidRDefault="009010C5" w:rsidP="009010C5">
      <w:pPr>
        <w:ind w:left="142"/>
        <w:rPr>
          <w:rFonts w:ascii="Baskerville" w:hAnsi="Baskerville"/>
          <w:sz w:val="24"/>
          <w:szCs w:val="24"/>
        </w:rPr>
      </w:pPr>
    </w:p>
    <w:p w14:paraId="7DD07841" w14:textId="77777777" w:rsidR="009010C5" w:rsidRDefault="009010C5" w:rsidP="009010C5">
      <w:pPr>
        <w:ind w:left="142"/>
        <w:rPr>
          <w:rFonts w:ascii="Baskerville" w:hAnsi="Baskerville"/>
          <w:sz w:val="24"/>
          <w:szCs w:val="24"/>
        </w:rPr>
      </w:pPr>
      <w:r>
        <w:rPr>
          <w:rFonts w:ascii="Baskerville" w:hAnsi="Baskerville"/>
          <w:noProof/>
          <w:sz w:val="24"/>
          <w:szCs w:val="24"/>
          <w:lang w:eastAsia="fr-FR"/>
        </w:rPr>
        <w:drawing>
          <wp:inline distT="0" distB="0" distL="0" distR="0" wp14:anchorId="0A8180C6" wp14:editId="2535E447">
            <wp:extent cx="5750560" cy="5791200"/>
            <wp:effectExtent l="0" t="0" r="0" b="0"/>
            <wp:docPr id="1" name="Image 1" descr="Macintosh HD:Users:laurencenagelmackersmigration:Desktop:Capture d’écran 2018-03-23 à 17.4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encenagelmackersmigration:Desktop:Capture d’écran 2018-03-23 à 17.43.2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0560" cy="5791200"/>
                    </a:xfrm>
                    <a:prstGeom prst="rect">
                      <a:avLst/>
                    </a:prstGeom>
                    <a:noFill/>
                    <a:ln>
                      <a:noFill/>
                    </a:ln>
                  </pic:spPr>
                </pic:pic>
              </a:graphicData>
            </a:graphic>
          </wp:inline>
        </w:drawing>
      </w:r>
    </w:p>
    <w:p w14:paraId="41A24136" w14:textId="77777777" w:rsidR="009010C5" w:rsidRDefault="009010C5" w:rsidP="009010C5">
      <w:pPr>
        <w:ind w:left="142"/>
        <w:rPr>
          <w:rFonts w:ascii="Baskerville" w:hAnsi="Baskerville"/>
          <w:sz w:val="24"/>
          <w:szCs w:val="24"/>
        </w:rPr>
      </w:pPr>
    </w:p>
    <w:p w14:paraId="08AC882A" w14:textId="77777777" w:rsidR="009010C5" w:rsidRDefault="009010C5" w:rsidP="009010C5">
      <w:pPr>
        <w:pBdr>
          <w:bottom w:val="single" w:sz="4" w:space="1" w:color="auto"/>
        </w:pBdr>
        <w:ind w:left="142"/>
        <w:rPr>
          <w:rFonts w:ascii="Baskerville" w:hAnsi="Baskerville"/>
          <w:sz w:val="24"/>
          <w:szCs w:val="24"/>
        </w:rPr>
      </w:pPr>
    </w:p>
    <w:p w14:paraId="5DF07B0A" w14:textId="77777777" w:rsidR="009010C5" w:rsidRDefault="009010C5" w:rsidP="009010C5">
      <w:pPr>
        <w:ind w:left="142"/>
        <w:rPr>
          <w:rFonts w:ascii="Baskerville" w:hAnsi="Baskerville"/>
          <w:sz w:val="24"/>
          <w:szCs w:val="24"/>
        </w:rPr>
      </w:pPr>
    </w:p>
    <w:p w14:paraId="6DAD08EB"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CONTACTS</w:t>
      </w:r>
    </w:p>
    <w:p w14:paraId="223C1ADB" w14:textId="77777777" w:rsidR="009010C5" w:rsidRDefault="009010C5" w:rsidP="009010C5">
      <w:pPr>
        <w:spacing w:line="276" w:lineRule="auto"/>
        <w:ind w:left="142"/>
        <w:rPr>
          <w:rFonts w:ascii="Baskerville" w:hAnsi="Baskerville"/>
          <w:sz w:val="24"/>
          <w:szCs w:val="24"/>
        </w:rPr>
      </w:pPr>
    </w:p>
    <w:p w14:paraId="76DF0438"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ASBL LA SALAMANDRE</w:t>
      </w:r>
    </w:p>
    <w:p w14:paraId="64B1CF2E"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24 Avenue d’Avril</w:t>
      </w:r>
    </w:p>
    <w:p w14:paraId="1465F4DA" w14:textId="77777777" w:rsidR="009010C5" w:rsidRDefault="009010C5" w:rsidP="009010C5">
      <w:pPr>
        <w:spacing w:line="276" w:lineRule="auto"/>
        <w:ind w:left="142"/>
        <w:rPr>
          <w:rFonts w:ascii="Baskerville" w:hAnsi="Baskerville"/>
          <w:sz w:val="24"/>
          <w:szCs w:val="24"/>
        </w:rPr>
      </w:pPr>
      <w:r>
        <w:rPr>
          <w:rFonts w:ascii="Baskerville" w:hAnsi="Baskerville"/>
          <w:sz w:val="24"/>
          <w:szCs w:val="24"/>
        </w:rPr>
        <w:t>1200 BRUXELLES</w:t>
      </w:r>
    </w:p>
    <w:p w14:paraId="2D6855BB" w14:textId="5B0AA211" w:rsidR="00FE4F5D" w:rsidRPr="00FE4F5D" w:rsidRDefault="009D2012" w:rsidP="00896BAD">
      <w:pPr>
        <w:spacing w:line="276" w:lineRule="auto"/>
        <w:ind w:left="142"/>
        <w:rPr>
          <w:rFonts w:ascii="Baskerville" w:hAnsi="Baskerville"/>
          <w:sz w:val="28"/>
          <w:szCs w:val="28"/>
        </w:rPr>
      </w:pPr>
      <w:hyperlink r:id="rId8" w:history="1">
        <w:r w:rsidR="009010C5" w:rsidRPr="009E4CE5">
          <w:rPr>
            <w:rStyle w:val="Lienhypertexte"/>
            <w:rFonts w:ascii="Baskerville" w:hAnsi="Baskerville"/>
            <w:sz w:val="24"/>
            <w:szCs w:val="24"/>
          </w:rPr>
          <w:t>contactezdiana@yahoo.fr</w:t>
        </w:r>
      </w:hyperlink>
    </w:p>
    <w:sectPr w:rsidR="00FE4F5D" w:rsidRPr="00FE4F5D" w:rsidSect="00F02174">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CF740" w14:textId="77777777" w:rsidR="009D2012" w:rsidRDefault="009D2012" w:rsidP="00C65511">
      <w:r>
        <w:separator/>
      </w:r>
    </w:p>
  </w:endnote>
  <w:endnote w:type="continuationSeparator" w:id="0">
    <w:p w14:paraId="328256D9" w14:textId="77777777" w:rsidR="009D2012" w:rsidRDefault="009D2012" w:rsidP="00C6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skerville">
    <w:altName w:val="Baskerville Old Face"/>
    <w:charset w:val="00"/>
    <w:family w:val="auto"/>
    <w:pitch w:val="variable"/>
    <w:sig w:usb0="80000067" w:usb1="02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9B8B" w14:textId="77777777" w:rsidR="00811010" w:rsidRDefault="0081101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7C95E" w14:textId="77777777" w:rsidR="00811010" w:rsidRDefault="0081101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7D50E" w14:textId="77777777" w:rsidR="00811010" w:rsidRDefault="0081101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FF85E" w14:textId="77777777" w:rsidR="009D2012" w:rsidRDefault="009D2012" w:rsidP="00C65511">
      <w:r>
        <w:separator/>
      </w:r>
    </w:p>
  </w:footnote>
  <w:footnote w:type="continuationSeparator" w:id="0">
    <w:p w14:paraId="7763B8D1" w14:textId="77777777" w:rsidR="009D2012" w:rsidRDefault="009D2012" w:rsidP="00C655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9113E" w14:textId="77777777" w:rsidR="00811010" w:rsidRDefault="009D2012">
    <w:pPr>
      <w:pStyle w:val="En-tte"/>
    </w:pPr>
    <w:r>
      <w:rPr>
        <w:noProof/>
        <w:lang w:eastAsia="fr-FR"/>
      </w:rPr>
      <w:pict w14:anchorId="66E50B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1272pt;height:918pt;z-index:-251657216;mso-wrap-edited:f;mso-position-horizontal:center;mso-position-horizontal-relative:margin;mso-position-vertical:center;mso-position-vertical-relative:margin" wrapcoords="-12 0 -12 21564 21600 21564 21600 0 -12 0">
          <v:imagedata r:id="rId1" o:title="ZARA DOSSIER visuel fond de tex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B00C4" w14:textId="77777777" w:rsidR="00811010" w:rsidRDefault="009D2012">
    <w:pPr>
      <w:pStyle w:val="En-tte"/>
    </w:pPr>
    <w:r>
      <w:rPr>
        <w:noProof/>
        <w:lang w:eastAsia="fr-FR"/>
      </w:rPr>
      <w:pict w14:anchorId="7BF4B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1272pt;height:918pt;z-index:-251658240;mso-wrap-edited:f;mso-position-horizontal:center;mso-position-horizontal-relative:margin;mso-position-vertical:center;mso-position-vertical-relative:margin" wrapcoords="-12 0 -12 21564 21600 21564 21600 0 -12 0">
          <v:imagedata r:id="rId1" o:title="ZARA DOSSIER visuel fond de tex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1A26" w14:textId="77777777" w:rsidR="00811010" w:rsidRDefault="009D2012">
    <w:pPr>
      <w:pStyle w:val="En-tte"/>
    </w:pPr>
    <w:r>
      <w:rPr>
        <w:noProof/>
        <w:lang w:eastAsia="fr-FR"/>
      </w:rPr>
      <w:pict w14:anchorId="7643E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1272pt;height:918pt;z-index:-251656192;mso-wrap-edited:f;mso-position-horizontal:center;mso-position-horizontal-relative:margin;mso-position-vertical:center;mso-position-vertical-relative:margin" wrapcoords="-12 0 -12 21564 21600 21564 21600 0 -12 0">
          <v:imagedata r:id="rId1" o:title="ZARA DOSSIER visuel fond de tex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4C"/>
    <w:rsid w:val="0002359A"/>
    <w:rsid w:val="00204A6C"/>
    <w:rsid w:val="00233E35"/>
    <w:rsid w:val="002407C1"/>
    <w:rsid w:val="003C7265"/>
    <w:rsid w:val="003D4038"/>
    <w:rsid w:val="0059526E"/>
    <w:rsid w:val="005A4174"/>
    <w:rsid w:val="006A78F9"/>
    <w:rsid w:val="00702B27"/>
    <w:rsid w:val="00811010"/>
    <w:rsid w:val="0086034D"/>
    <w:rsid w:val="00893C97"/>
    <w:rsid w:val="00896BAD"/>
    <w:rsid w:val="008F3DE9"/>
    <w:rsid w:val="009010C5"/>
    <w:rsid w:val="0099312D"/>
    <w:rsid w:val="009D2012"/>
    <w:rsid w:val="00BC204C"/>
    <w:rsid w:val="00C65511"/>
    <w:rsid w:val="00D33A00"/>
    <w:rsid w:val="00D43DD4"/>
    <w:rsid w:val="00DB661A"/>
    <w:rsid w:val="00DF1FA5"/>
    <w:rsid w:val="00F02174"/>
    <w:rsid w:val="00FC25C4"/>
    <w:rsid w:val="00FE4F5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3DE97E2"/>
  <w14:defaultImageDpi w14:val="300"/>
  <w15:docId w15:val="{42387C5C-70AC-4FD7-BA09-7C5B2A5F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65511"/>
    <w:pPr>
      <w:widowControl w:val="0"/>
      <w:autoSpaceDE w:val="0"/>
      <w:autoSpaceDN w:val="0"/>
    </w:pPr>
    <w:rPr>
      <w:rFonts w:ascii="Calibri" w:eastAsia="Calibri" w:hAnsi="Calibri"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A4174"/>
    <w:pPr>
      <w:widowControl/>
      <w:tabs>
        <w:tab w:val="center" w:pos="4536"/>
        <w:tab w:val="right" w:pos="9072"/>
      </w:tabs>
      <w:autoSpaceDE/>
      <w:autoSpaceDN/>
    </w:pPr>
    <w:rPr>
      <w:rFonts w:asciiTheme="minorHAnsi" w:eastAsiaTheme="minorEastAsia" w:hAnsiTheme="minorHAnsi" w:cstheme="minorBidi"/>
      <w:sz w:val="24"/>
      <w:szCs w:val="24"/>
      <w:lang w:eastAsia="ja-JP"/>
    </w:rPr>
  </w:style>
  <w:style w:type="character" w:customStyle="1" w:styleId="En-tteCar">
    <w:name w:val="En-tête Car"/>
    <w:basedOn w:val="Policepardfaut"/>
    <w:link w:val="En-tte"/>
    <w:rsid w:val="005A4174"/>
    <w:rPr>
      <w:lang w:eastAsia="ja-JP"/>
    </w:rPr>
  </w:style>
  <w:style w:type="paragraph" w:styleId="Textedebulles">
    <w:name w:val="Balloon Text"/>
    <w:basedOn w:val="Normal"/>
    <w:link w:val="TextedebullesCar"/>
    <w:uiPriority w:val="99"/>
    <w:semiHidden/>
    <w:unhideWhenUsed/>
    <w:rsid w:val="00BC204C"/>
    <w:pPr>
      <w:widowControl/>
      <w:autoSpaceDE/>
      <w:autoSpaceDN/>
    </w:pPr>
    <w:rPr>
      <w:rFonts w:ascii="Lucida Grande" w:eastAsiaTheme="minorEastAsia" w:hAnsi="Lucida Grande" w:cs="Lucida Grande"/>
      <w:sz w:val="18"/>
      <w:szCs w:val="18"/>
      <w:lang w:eastAsia="fr-FR"/>
    </w:rPr>
  </w:style>
  <w:style w:type="character" w:customStyle="1" w:styleId="TextedebullesCar">
    <w:name w:val="Texte de bulles Car"/>
    <w:basedOn w:val="Policepardfaut"/>
    <w:link w:val="Textedebulles"/>
    <w:uiPriority w:val="99"/>
    <w:semiHidden/>
    <w:rsid w:val="00BC204C"/>
    <w:rPr>
      <w:rFonts w:ascii="Lucida Grande" w:hAnsi="Lucida Grande" w:cs="Lucida Grande"/>
      <w:sz w:val="18"/>
      <w:szCs w:val="18"/>
    </w:rPr>
  </w:style>
  <w:style w:type="paragraph" w:styleId="Pieddepage">
    <w:name w:val="footer"/>
    <w:basedOn w:val="Normal"/>
    <w:link w:val="PieddepageCar"/>
    <w:uiPriority w:val="99"/>
    <w:unhideWhenUsed/>
    <w:rsid w:val="00C65511"/>
    <w:pPr>
      <w:widowControl/>
      <w:tabs>
        <w:tab w:val="center" w:pos="4536"/>
        <w:tab w:val="right" w:pos="9072"/>
      </w:tabs>
      <w:autoSpaceDE/>
      <w:autoSpaceDN/>
    </w:pPr>
    <w:rPr>
      <w:rFonts w:asciiTheme="minorHAnsi" w:eastAsiaTheme="minorEastAsia" w:hAnsiTheme="minorHAnsi" w:cstheme="minorBidi"/>
      <w:sz w:val="24"/>
      <w:szCs w:val="24"/>
      <w:lang w:eastAsia="fr-FR"/>
    </w:rPr>
  </w:style>
  <w:style w:type="character" w:customStyle="1" w:styleId="PieddepageCar">
    <w:name w:val="Pied de page Car"/>
    <w:basedOn w:val="Policepardfaut"/>
    <w:link w:val="Pieddepage"/>
    <w:uiPriority w:val="99"/>
    <w:rsid w:val="00C65511"/>
  </w:style>
  <w:style w:type="paragraph" w:customStyle="1" w:styleId="Titre11">
    <w:name w:val="Titre 11"/>
    <w:basedOn w:val="Normal"/>
    <w:uiPriority w:val="1"/>
    <w:qFormat/>
    <w:rsid w:val="00C65511"/>
    <w:pPr>
      <w:spacing w:before="56"/>
      <w:ind w:left="1655" w:right="1654"/>
      <w:jc w:val="center"/>
      <w:outlineLvl w:val="1"/>
    </w:pPr>
    <w:rPr>
      <w:rFonts w:ascii="Arial Black" w:eastAsia="Arial Black" w:hAnsi="Arial Black" w:cs="Arial Black"/>
      <w:b/>
      <w:bCs/>
      <w:sz w:val="28"/>
      <w:szCs w:val="28"/>
    </w:rPr>
  </w:style>
  <w:style w:type="paragraph" w:customStyle="1" w:styleId="Titre21">
    <w:name w:val="Titre 21"/>
    <w:basedOn w:val="Normal"/>
    <w:uiPriority w:val="1"/>
    <w:qFormat/>
    <w:rsid w:val="0099312D"/>
    <w:pPr>
      <w:ind w:left="154" w:hanging="6"/>
      <w:jc w:val="center"/>
      <w:outlineLvl w:val="2"/>
    </w:pPr>
    <w:rPr>
      <w:sz w:val="26"/>
      <w:szCs w:val="26"/>
    </w:rPr>
  </w:style>
  <w:style w:type="paragraph" w:styleId="Corpsdetexte">
    <w:name w:val="Body Text"/>
    <w:basedOn w:val="Normal"/>
    <w:link w:val="CorpsdetexteCar"/>
    <w:uiPriority w:val="1"/>
    <w:qFormat/>
    <w:rsid w:val="0099312D"/>
    <w:pPr>
      <w:ind w:left="150"/>
    </w:pPr>
    <w:rPr>
      <w:sz w:val="24"/>
      <w:szCs w:val="24"/>
    </w:rPr>
  </w:style>
  <w:style w:type="character" w:customStyle="1" w:styleId="CorpsdetexteCar">
    <w:name w:val="Corps de texte Car"/>
    <w:basedOn w:val="Policepardfaut"/>
    <w:link w:val="Corpsdetexte"/>
    <w:uiPriority w:val="1"/>
    <w:rsid w:val="0099312D"/>
    <w:rPr>
      <w:rFonts w:ascii="Calibri" w:eastAsia="Calibri" w:hAnsi="Calibri" w:cs="Calibri"/>
      <w:lang w:eastAsia="en-US"/>
    </w:rPr>
  </w:style>
  <w:style w:type="paragraph" w:customStyle="1" w:styleId="Titre31">
    <w:name w:val="Titre 31"/>
    <w:basedOn w:val="Normal"/>
    <w:uiPriority w:val="1"/>
    <w:qFormat/>
    <w:rsid w:val="0099312D"/>
    <w:pPr>
      <w:ind w:left="150"/>
      <w:outlineLvl w:val="3"/>
    </w:pPr>
    <w:rPr>
      <w:rFonts w:ascii="Arial Black" w:eastAsia="Arial Black" w:hAnsi="Arial Black" w:cs="Arial Black"/>
      <w:b/>
      <w:bCs/>
      <w:sz w:val="24"/>
      <w:szCs w:val="24"/>
    </w:rPr>
  </w:style>
  <w:style w:type="character" w:styleId="Lienhypertexte">
    <w:name w:val="Hyperlink"/>
    <w:basedOn w:val="Policepardfaut"/>
    <w:uiPriority w:val="99"/>
    <w:unhideWhenUsed/>
    <w:rsid w:val="00901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532849">
      <w:bodyDiv w:val="1"/>
      <w:marLeft w:val="0"/>
      <w:marRight w:val="0"/>
      <w:marTop w:val="0"/>
      <w:marBottom w:val="0"/>
      <w:divBdr>
        <w:top w:val="none" w:sz="0" w:space="0" w:color="auto"/>
        <w:left w:val="none" w:sz="0" w:space="0" w:color="auto"/>
        <w:bottom w:val="none" w:sz="0" w:space="0" w:color="auto"/>
        <w:right w:val="none" w:sz="0" w:space="0" w:color="auto"/>
      </w:divBdr>
    </w:div>
    <w:div w:id="608125669">
      <w:bodyDiv w:val="1"/>
      <w:marLeft w:val="0"/>
      <w:marRight w:val="0"/>
      <w:marTop w:val="0"/>
      <w:marBottom w:val="0"/>
      <w:divBdr>
        <w:top w:val="none" w:sz="0" w:space="0" w:color="auto"/>
        <w:left w:val="none" w:sz="0" w:space="0" w:color="auto"/>
        <w:bottom w:val="none" w:sz="0" w:space="0" w:color="auto"/>
        <w:right w:val="none" w:sz="0" w:space="0" w:color="auto"/>
      </w:divBdr>
    </w:div>
    <w:div w:id="727608867">
      <w:bodyDiv w:val="1"/>
      <w:marLeft w:val="0"/>
      <w:marRight w:val="0"/>
      <w:marTop w:val="0"/>
      <w:marBottom w:val="0"/>
      <w:divBdr>
        <w:top w:val="none" w:sz="0" w:space="0" w:color="auto"/>
        <w:left w:val="none" w:sz="0" w:space="0" w:color="auto"/>
        <w:bottom w:val="none" w:sz="0" w:space="0" w:color="auto"/>
        <w:right w:val="none" w:sz="0" w:space="0" w:color="auto"/>
      </w:divBdr>
    </w:div>
    <w:div w:id="1540705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zdiana@yahoo.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CAF76-A284-4F5C-A0D5-36F4A4E24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1149</Words>
  <Characters>6323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Nagelmackers</dc:creator>
  <cp:keywords/>
  <dc:description/>
  <cp:lastModifiedBy>Diana Gonnissen</cp:lastModifiedBy>
  <cp:revision>6</cp:revision>
  <cp:lastPrinted>2018-03-25T15:01:00Z</cp:lastPrinted>
  <dcterms:created xsi:type="dcterms:W3CDTF">2018-03-27T07:54:00Z</dcterms:created>
  <dcterms:modified xsi:type="dcterms:W3CDTF">2018-08-14T08:18:00Z</dcterms:modified>
</cp:coreProperties>
</file>